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7FB7" w14:textId="7BAF4BE1" w:rsidR="00306803" w:rsidRDefault="00306803" w:rsidP="00306803">
      <w:r>
        <w:rPr>
          <w:b/>
          <w:bCs/>
        </w:rPr>
        <w:t xml:space="preserve">Ally </w:t>
      </w:r>
      <w:r w:rsidRPr="008904F5">
        <w:rPr>
          <w:b/>
          <w:bCs/>
        </w:rPr>
        <w:t>Email Templates Disability Employment Strategy</w:t>
      </w:r>
    </w:p>
    <w:p w14:paraId="5E0C33EF" w14:textId="77777777" w:rsidR="00306803" w:rsidRDefault="00306803" w:rsidP="00306803"/>
    <w:p w14:paraId="0EA95BDE" w14:textId="5D7B4B7F" w:rsidR="00306803" w:rsidRDefault="00306803" w:rsidP="00306803">
      <w:r>
        <w:t>Subject: Shaping the Future of Disability Employment</w:t>
      </w:r>
    </w:p>
    <w:p w14:paraId="1235FD9D" w14:textId="77777777" w:rsidR="00306803" w:rsidRDefault="00306803" w:rsidP="00306803"/>
    <w:p w14:paraId="35EECAB5" w14:textId="77777777" w:rsidR="00306803" w:rsidRDefault="00306803" w:rsidP="00306803">
      <w:r>
        <w:t>Starting from January 24th, ILMI is hosting a series of online discussions exclusively for disabled people, focusing on "Disabled People and Employment Opportunities: Developing a DPO Analysis of How Systems Need to Change!"</w:t>
      </w:r>
    </w:p>
    <w:p w14:paraId="24E35CCB" w14:textId="77777777" w:rsidR="00306803" w:rsidRDefault="00306803" w:rsidP="00306803"/>
    <w:p w14:paraId="416BA5D2" w14:textId="7E0F98E9" w:rsidR="00306803" w:rsidRDefault="00306803" w:rsidP="00306803">
      <w:r>
        <w:t>Why is this important?</w:t>
      </w:r>
    </w:p>
    <w:p w14:paraId="59C54D78" w14:textId="75B1FF01" w:rsidR="00306803" w:rsidRDefault="00306803" w:rsidP="00306803">
      <w:r>
        <w:t>The Green Paper discussions revealed a pressing need for ILMI, as a Disabled People's Organi</w:t>
      </w:r>
      <w:r w:rsidR="00101152">
        <w:t>s</w:t>
      </w:r>
      <w:r>
        <w:t xml:space="preserve">ation (DPO), to establish our own vision for the long-term, shaped by the lived experiences of disabled </w:t>
      </w:r>
      <w:r w:rsidR="00101152">
        <w:t>people</w:t>
      </w:r>
      <w:r>
        <w:t>. Currently, there's a gap in DPO-led discussions addressing the systemic changes required to enhance the participation of disabled people in employment.</w:t>
      </w:r>
    </w:p>
    <w:p w14:paraId="0139C8D1" w14:textId="77777777" w:rsidR="00306803" w:rsidRDefault="00306803" w:rsidP="00306803"/>
    <w:p w14:paraId="20D9B3B3" w14:textId="72E031AC" w:rsidR="00306803" w:rsidRDefault="00306803" w:rsidP="00306803">
      <w:r>
        <w:t>What's the plan?</w:t>
      </w:r>
    </w:p>
    <w:p w14:paraId="5ACF8F3A" w14:textId="77777777" w:rsidR="00306803" w:rsidRDefault="00306803" w:rsidP="00306803">
      <w:r>
        <w:t>We're creating spaces for disabled people to transition from acknowledging the current system's dysfunction to actively identifying how it should change based on their expertise. Together, we'll build a shared analysis to present to politicians and policymakers, advocating for real systems change. Additionally, we aim to construct a DPO-led narrative across clear and interconnected themes, showcasing the complexity of employment for disabled people.</w:t>
      </w:r>
    </w:p>
    <w:p w14:paraId="67B6880F" w14:textId="77777777" w:rsidR="00306803" w:rsidRDefault="00306803" w:rsidP="00306803"/>
    <w:p w14:paraId="608EA3D4" w14:textId="0D2DD0BD" w:rsidR="00306803" w:rsidRDefault="00306803" w:rsidP="00306803">
      <w:r>
        <w:t>Thematic Discussions: Sign up and spread the word!</w:t>
      </w:r>
    </w:p>
    <w:p w14:paraId="5B2FE9EF" w14:textId="77777777" w:rsidR="00306803" w:rsidRDefault="00306803" w:rsidP="00306803">
      <w:r>
        <w:t>Working with the Strategies For Change employment working group, ILMI has identified themes to explore and build a shared analysis for a more inclusive employment system. Here are the themes and dates:</w:t>
      </w:r>
    </w:p>
    <w:p w14:paraId="582E6192" w14:textId="77777777" w:rsidR="00306803" w:rsidRDefault="00306803" w:rsidP="00306803"/>
    <w:p w14:paraId="0661FF86" w14:textId="52ED238D" w:rsidR="00306803" w:rsidRDefault="00306803" w:rsidP="00306803">
      <w:r>
        <w:t>1. ILMI Employment Strategy: January 24th, 12 pm - 2 pm</w:t>
      </w:r>
    </w:p>
    <w:p w14:paraId="78947737" w14:textId="502C24E7" w:rsidR="00306803" w:rsidRDefault="00306803" w:rsidP="00306803">
      <w:r>
        <w:t>2. Expectations in Education: January 30th, 12 pm - 2 pm</w:t>
      </w:r>
    </w:p>
    <w:p w14:paraId="72AE7A61" w14:textId="6DBE5298" w:rsidR="00306803" w:rsidRDefault="00306803" w:rsidP="00306803">
      <w:r>
        <w:t>3. Parental Expectations: February 1st, 12 pm - 2 pm</w:t>
      </w:r>
    </w:p>
    <w:p w14:paraId="2A99CFC1" w14:textId="1D3DA06C" w:rsidR="00306803" w:rsidRDefault="00306803" w:rsidP="00306803">
      <w:r>
        <w:t>4. Further Education and Training: February 6th, 7 pm - 9 pm</w:t>
      </w:r>
    </w:p>
    <w:p w14:paraId="69C3E3F8" w14:textId="5D819F47" w:rsidR="00306803" w:rsidRDefault="00306803" w:rsidP="00306803">
      <w:r>
        <w:t>5. Peer Support and Internali</w:t>
      </w:r>
      <w:r w:rsidR="00101152">
        <w:t>s</w:t>
      </w:r>
      <w:r>
        <w:t>ed Barriers: February 8th, 7 pm - 9 pm</w:t>
      </w:r>
    </w:p>
    <w:p w14:paraId="1B0D9E87" w14:textId="43095623" w:rsidR="00306803" w:rsidRDefault="00306803" w:rsidP="00306803">
      <w:r>
        <w:t>6. Mainstream Employment Services: February 13th, 12 pm - 2 pm</w:t>
      </w:r>
    </w:p>
    <w:p w14:paraId="74875710" w14:textId="3EDD3DA1" w:rsidR="00306803" w:rsidRDefault="00306803" w:rsidP="00306803">
      <w:r>
        <w:t>7. Access to Information and Supports: February 15th, 12 pm - 2 pm</w:t>
      </w:r>
    </w:p>
    <w:p w14:paraId="0723FF98" w14:textId="3279E072" w:rsidR="00306803" w:rsidRDefault="00306803" w:rsidP="00306803">
      <w:r>
        <w:t>8. Entrepreneurship and Business Start-Up: February 29th, 12 pm - 2 pm</w:t>
      </w:r>
    </w:p>
    <w:p w14:paraId="0B112A96" w14:textId="2F9A17E8" w:rsidR="00306803" w:rsidRDefault="00306803" w:rsidP="00306803">
      <w:r>
        <w:t>9. Employment and Cost of Disability: March 5th, 12 pm - 2 pm</w:t>
      </w:r>
    </w:p>
    <w:p w14:paraId="2C9B7118" w14:textId="60794DF6" w:rsidR="00306803" w:rsidRDefault="00306803" w:rsidP="00306803">
      <w:r>
        <w:lastRenderedPageBreak/>
        <w:t>10. Mentoring Programs: March 7th, 12 pm - 2 pm</w:t>
      </w:r>
    </w:p>
    <w:p w14:paraId="624E6CD3" w14:textId="77777777" w:rsidR="00306803" w:rsidRDefault="00306803" w:rsidP="00306803"/>
    <w:p w14:paraId="75B1C2F3" w14:textId="0E795F2F" w:rsidR="00306803" w:rsidRDefault="00306803" w:rsidP="00306803">
      <w:r>
        <w:t>What will this process deliver?</w:t>
      </w:r>
    </w:p>
    <w:p w14:paraId="3F90DE7C" w14:textId="77777777" w:rsidR="00306803" w:rsidRDefault="00306803" w:rsidP="00306803">
      <w:r>
        <w:t>Participating in these discussions will allow ILMI to create its vision for systems change, providing expectations for disabled people in accessing employment. We'll also develop an analysis on various levels, share insights with the community to influence policy discussions, and focus on key policy issues under our Social Justice value in the new strategic plan.</w:t>
      </w:r>
    </w:p>
    <w:p w14:paraId="33B41EC7" w14:textId="77777777" w:rsidR="00306803" w:rsidRDefault="00306803" w:rsidP="00306803"/>
    <w:p w14:paraId="200D8911" w14:textId="0D7E1CC2" w:rsidR="00306803" w:rsidRDefault="00306803" w:rsidP="00306803">
      <w:r>
        <w:t>How to Register:</w:t>
      </w:r>
    </w:p>
    <w:p w14:paraId="425023AC" w14:textId="51EC83F8" w:rsidR="00306803" w:rsidRDefault="00306803" w:rsidP="00306803">
      <w:r>
        <w:t xml:space="preserve">To join specific thematic discussions, email </w:t>
      </w:r>
      <w:hyperlink r:id="rId7" w:history="1">
        <w:r w:rsidR="00101152" w:rsidRPr="00A963F2">
          <w:rPr>
            <w:rStyle w:val="Hyperlink"/>
          </w:rPr>
          <w:t>info@ilmi.ie</w:t>
        </w:r>
      </w:hyperlink>
      <w:r w:rsidR="00101152">
        <w:t xml:space="preserve"> </w:t>
      </w:r>
      <w:r>
        <w:t xml:space="preserve"> </w:t>
      </w:r>
      <w:r w:rsidR="00101152">
        <w:t>indicating the discussion of interest</w:t>
      </w:r>
      <w:r>
        <w:t>. While the discussions are exclusively for disabled people, we appreciate your support. Feel free to share this information with disabled people who might be interested in shaping the future of disability employment.</w:t>
      </w:r>
    </w:p>
    <w:p w14:paraId="177556CD" w14:textId="77777777" w:rsidR="00306803" w:rsidRDefault="00306803" w:rsidP="00306803"/>
    <w:p w14:paraId="0B8FBDBC" w14:textId="1F0FC8E3" w:rsidR="00306803" w:rsidRDefault="00306803" w:rsidP="00306803">
      <w:r>
        <w:t xml:space="preserve">If </w:t>
      </w:r>
      <w:r w:rsidR="00101152">
        <w:t>people are</w:t>
      </w:r>
      <w:r>
        <w:t xml:space="preserve"> unable to attend </w:t>
      </w:r>
      <w:r w:rsidR="00101152">
        <w:t xml:space="preserve">live </w:t>
      </w:r>
      <w:r>
        <w:t>discussions, we've got ways for you to contribute your thoughts.</w:t>
      </w:r>
    </w:p>
    <w:p w14:paraId="246E7ECF" w14:textId="77777777" w:rsidR="00306803" w:rsidRDefault="00306803" w:rsidP="00306803"/>
    <w:p w14:paraId="3E0396CD" w14:textId="77777777" w:rsidR="00306803" w:rsidRDefault="00306803" w:rsidP="00306803">
      <w:r>
        <w:t>We look forward to your support and the valuable input you bring to this important dialogue!</w:t>
      </w:r>
    </w:p>
    <w:p w14:paraId="2ABD1AE1" w14:textId="77777777" w:rsidR="00306803" w:rsidRDefault="00306803" w:rsidP="00306803"/>
    <w:p w14:paraId="33BCEC80" w14:textId="77777777" w:rsidR="00306803" w:rsidRDefault="00306803" w:rsidP="00306803">
      <w:r>
        <w:t>Best regards,</w:t>
      </w:r>
    </w:p>
    <w:p w14:paraId="71C9BE44" w14:textId="77777777" w:rsidR="00306803" w:rsidRDefault="00306803" w:rsidP="00306803"/>
    <w:p w14:paraId="18F209AA" w14:textId="0D1488C0" w:rsidR="00F47D88" w:rsidRDefault="00306803" w:rsidP="00306803">
      <w:r>
        <w:t>Your Name on behalf of the ILMI Team</w:t>
      </w:r>
    </w:p>
    <w:sectPr w:rsidR="00F47D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03"/>
    <w:rsid w:val="00101152"/>
    <w:rsid w:val="00306803"/>
    <w:rsid w:val="00667444"/>
    <w:rsid w:val="00725B6A"/>
    <w:rsid w:val="00C0767D"/>
    <w:rsid w:val="00F47D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ACE5"/>
  <w15:chartTrackingRefBased/>
  <w15:docId w15:val="{02FFC643-10C7-47C6-835D-5EB5A13C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8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068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0680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0680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0680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068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8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8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8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8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068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068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068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068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06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803"/>
    <w:rPr>
      <w:rFonts w:eastAsiaTheme="majorEastAsia" w:cstheme="majorBidi"/>
      <w:color w:val="272727" w:themeColor="text1" w:themeTint="D8"/>
    </w:rPr>
  </w:style>
  <w:style w:type="paragraph" w:styleId="Title">
    <w:name w:val="Title"/>
    <w:basedOn w:val="Normal"/>
    <w:next w:val="Normal"/>
    <w:link w:val="TitleChar"/>
    <w:uiPriority w:val="10"/>
    <w:qFormat/>
    <w:rsid w:val="00306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803"/>
    <w:pPr>
      <w:spacing w:before="160"/>
      <w:jc w:val="center"/>
    </w:pPr>
    <w:rPr>
      <w:i/>
      <w:iCs/>
      <w:color w:val="404040" w:themeColor="text1" w:themeTint="BF"/>
    </w:rPr>
  </w:style>
  <w:style w:type="character" w:customStyle="1" w:styleId="QuoteChar">
    <w:name w:val="Quote Char"/>
    <w:basedOn w:val="DefaultParagraphFont"/>
    <w:link w:val="Quote"/>
    <w:uiPriority w:val="29"/>
    <w:rsid w:val="00306803"/>
    <w:rPr>
      <w:i/>
      <w:iCs/>
      <w:color w:val="404040" w:themeColor="text1" w:themeTint="BF"/>
    </w:rPr>
  </w:style>
  <w:style w:type="paragraph" w:styleId="ListParagraph">
    <w:name w:val="List Paragraph"/>
    <w:basedOn w:val="Normal"/>
    <w:uiPriority w:val="34"/>
    <w:qFormat/>
    <w:rsid w:val="00306803"/>
    <w:pPr>
      <w:ind w:left="720"/>
      <w:contextualSpacing/>
    </w:pPr>
  </w:style>
  <w:style w:type="character" w:styleId="IntenseEmphasis">
    <w:name w:val="Intense Emphasis"/>
    <w:basedOn w:val="DefaultParagraphFont"/>
    <w:uiPriority w:val="21"/>
    <w:qFormat/>
    <w:rsid w:val="00306803"/>
    <w:rPr>
      <w:i/>
      <w:iCs/>
      <w:color w:val="2E74B5" w:themeColor="accent1" w:themeShade="BF"/>
    </w:rPr>
  </w:style>
  <w:style w:type="paragraph" w:styleId="IntenseQuote">
    <w:name w:val="Intense Quote"/>
    <w:basedOn w:val="Normal"/>
    <w:next w:val="Normal"/>
    <w:link w:val="IntenseQuoteChar"/>
    <w:uiPriority w:val="30"/>
    <w:qFormat/>
    <w:rsid w:val="003068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06803"/>
    <w:rPr>
      <w:i/>
      <w:iCs/>
      <w:color w:val="2E74B5" w:themeColor="accent1" w:themeShade="BF"/>
    </w:rPr>
  </w:style>
  <w:style w:type="character" w:styleId="IntenseReference">
    <w:name w:val="Intense Reference"/>
    <w:basedOn w:val="DefaultParagraphFont"/>
    <w:uiPriority w:val="32"/>
    <w:qFormat/>
    <w:rsid w:val="00306803"/>
    <w:rPr>
      <w:b/>
      <w:bCs/>
      <w:smallCaps/>
      <w:color w:val="2E74B5" w:themeColor="accent1" w:themeShade="BF"/>
      <w:spacing w:val="5"/>
    </w:rPr>
  </w:style>
  <w:style w:type="character" w:styleId="Hyperlink">
    <w:name w:val="Hyperlink"/>
    <w:basedOn w:val="DefaultParagraphFont"/>
    <w:uiPriority w:val="99"/>
    <w:unhideWhenUsed/>
    <w:rsid w:val="00101152"/>
    <w:rPr>
      <w:color w:val="0563C1" w:themeColor="hyperlink"/>
      <w:u w:val="single"/>
    </w:rPr>
  </w:style>
  <w:style w:type="character" w:styleId="UnresolvedMention">
    <w:name w:val="Unresolved Mention"/>
    <w:basedOn w:val="DefaultParagraphFont"/>
    <w:uiPriority w:val="99"/>
    <w:semiHidden/>
    <w:unhideWhenUsed/>
    <w:rsid w:val="00101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info@ilmi.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501290-1f98-4737-b229-d2a6ca44d1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181B2D8A346849918B7DF0350267B4" ma:contentTypeVersion="14" ma:contentTypeDescription="Create a new document." ma:contentTypeScope="" ma:versionID="2b78b3a041913197226c771daf29e96c">
  <xsd:schema xmlns:xsd="http://www.w3.org/2001/XMLSchema" xmlns:xs="http://www.w3.org/2001/XMLSchema" xmlns:p="http://schemas.microsoft.com/office/2006/metadata/properties" xmlns:ns3="d7501290-1f98-4737-b229-d2a6ca44d1a6" xmlns:ns4="933e89cf-1200-45c4-8d2d-da0360e1f53c" targetNamespace="http://schemas.microsoft.com/office/2006/metadata/properties" ma:root="true" ma:fieldsID="12788efd75262b4f9810fdfcc7fe9c09" ns3:_="" ns4:_="">
    <xsd:import namespace="d7501290-1f98-4737-b229-d2a6ca44d1a6"/>
    <xsd:import namespace="933e89cf-1200-45c4-8d2d-da0360e1f53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01290-1f98-4737-b229-d2a6ca44d1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3e89cf-1200-45c4-8d2d-da0360e1f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9CA2B-A8E2-4835-AAC5-25CBDD4F864F}">
  <ds:schemaRefs>
    <ds:schemaRef ds:uri="http://schemas.microsoft.com/office/2006/metadata/properties"/>
    <ds:schemaRef ds:uri="http://schemas.microsoft.com/office/infopath/2007/PartnerControls"/>
    <ds:schemaRef ds:uri="d7501290-1f98-4737-b229-d2a6ca44d1a6"/>
  </ds:schemaRefs>
</ds:datastoreItem>
</file>

<file path=customXml/itemProps2.xml><?xml version="1.0" encoding="utf-8"?>
<ds:datastoreItem xmlns:ds="http://schemas.openxmlformats.org/officeDocument/2006/customXml" ds:itemID="{0046B8D7-BD9A-4744-8833-C4C75C97DA06}">
  <ds:schemaRefs>
    <ds:schemaRef ds:uri="http://schemas.microsoft.com/sharepoint/v3/contenttype/forms"/>
  </ds:schemaRefs>
</ds:datastoreItem>
</file>

<file path=customXml/itemProps3.xml><?xml version="1.0" encoding="utf-8"?>
<ds:datastoreItem xmlns:ds="http://schemas.openxmlformats.org/officeDocument/2006/customXml" ds:itemID="{6CB5B12E-B7F9-4A08-97CE-5AAAA846C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01290-1f98-4737-b229-d2a6ca44d1a6"/>
    <ds:schemaRef ds:uri="933e89cf-1200-45c4-8d2d-da0360e1f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Byrne</dc:creator>
  <cp:keywords/>
  <dc:description/>
  <cp:lastModifiedBy>Lisa Moran</cp:lastModifiedBy>
  <cp:revision>3</cp:revision>
  <dcterms:created xsi:type="dcterms:W3CDTF">2024-01-11T13:51:00Z</dcterms:created>
  <dcterms:modified xsi:type="dcterms:W3CDTF">2024-01-23T12:58:00Z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0x010100B6181B2D8A346849918B7DF0350267B4</vt:lpwstr>
  </property>
</Properties>
</file>