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Pr="00C15DCB" w:rsidR="008A4ED3" w:rsidTr="5D10283D" w14:paraId="6ADD74A8" w14:textId="77777777">
        <w:trPr>
          <w:trHeight w:val="567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Pr="00C15DCB" w:rsidR="008A4ED3" w:rsidP="00C15DCB" w:rsidRDefault="008A4ED3" w14:paraId="1A30B2BE" w14:textId="77777777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42B3D3F7" wp14:editId="07D791B0">
                  <wp:extent cx="2447925" cy="123472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al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75" cy="124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15DCB" w:rsidR="008A4ED3" w:rsidP="5D10283D" w:rsidRDefault="008A4ED3" w14:paraId="5945EE8D" w14:textId="43AA2D42">
            <w:pPr>
              <w:spacing w:before="120" w:line="360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5D10283D" w:rsidR="008A4ED3">
              <w:rPr>
                <w:rFonts w:ascii="Arial" w:hAnsi="Arial" w:cs="Arial"/>
                <w:b w:val="1"/>
                <w:bCs w:val="1"/>
                <w:sz w:val="32"/>
                <w:szCs w:val="32"/>
              </w:rPr>
              <w:t>Minutes</w:t>
            </w:r>
          </w:p>
        </w:tc>
      </w:tr>
      <w:tr w:rsidRPr="00C15DCB" w:rsidR="008A4ED3" w:rsidTr="5D10283D" w14:paraId="7B59BA62" w14:textId="77777777">
        <w:trPr>
          <w:trHeight w:val="63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8A4ED3" w14:paraId="4CD13E47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Linkage Group Name</w:t>
            </w:r>
          </w:p>
        </w:tc>
        <w:tc>
          <w:tcPr>
            <w:tcW w:w="8222" w:type="dxa"/>
            <w:tcMar/>
            <w:vAlign w:val="center"/>
          </w:tcPr>
          <w:p w:rsidRPr="00C15DCB" w:rsidR="008A4ED3" w:rsidP="0034046E" w:rsidRDefault="006F434D" w14:paraId="124EFD57" w14:textId="4BF5AD3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F434D">
              <w:rPr>
                <w:rFonts w:ascii="Arial" w:hAnsi="Arial" w:cs="Arial"/>
              </w:rPr>
              <w:t>Social Inclusion, Rural Development, Youth and Enterprise</w:t>
            </w:r>
          </w:p>
        </w:tc>
      </w:tr>
      <w:tr w:rsidRPr="00C15DCB" w:rsidR="008A4ED3" w:rsidTr="5D10283D" w14:paraId="25C8A8D5" w14:textId="77777777">
        <w:trPr>
          <w:trHeight w:val="63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9F0607" w14:paraId="3C504241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222" w:type="dxa"/>
            <w:tcMar/>
            <w:vAlign w:val="center"/>
          </w:tcPr>
          <w:p w:rsidRPr="00C15DCB" w:rsidR="008A4ED3" w:rsidP="00963404" w:rsidRDefault="006F434D" w14:paraId="6E0A8CCE" w14:textId="282BB66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F434D">
              <w:rPr>
                <w:rFonts w:ascii="Arial" w:hAnsi="Arial" w:cs="Arial"/>
              </w:rPr>
              <w:t>Zoom Video Conferencing Meeting</w:t>
            </w:r>
          </w:p>
        </w:tc>
      </w:tr>
      <w:tr w:rsidRPr="00C15DCB" w:rsidR="008A4ED3" w:rsidTr="5D10283D" w14:paraId="65069185" w14:textId="77777777">
        <w:trPr>
          <w:trHeight w:val="131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7A3F6D" w14:paraId="1E01BFBC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Date of Meeting</w:t>
            </w:r>
          </w:p>
        </w:tc>
        <w:tc>
          <w:tcPr>
            <w:tcW w:w="8222" w:type="dxa"/>
            <w:tcMar/>
            <w:vAlign w:val="center"/>
          </w:tcPr>
          <w:p w:rsidRPr="00C15DCB" w:rsidR="008A4ED3" w:rsidP="0034046E" w:rsidRDefault="00EC63C3" w14:paraId="4425464B" w14:textId="636B84D8">
            <w:pPr>
              <w:spacing w:before="120" w:after="120" w:line="360" w:lineRule="auto"/>
              <w:rPr>
                <w:rFonts w:ascii="Arial" w:hAnsi="Arial" w:cs="Arial"/>
              </w:rPr>
            </w:pPr>
            <w:r w:rsidRPr="66BD57D3">
              <w:rPr>
                <w:rFonts w:ascii="Arial" w:hAnsi="Arial" w:cs="Arial"/>
              </w:rPr>
              <w:t>16</w:t>
            </w:r>
            <w:r w:rsidRPr="66BD57D3">
              <w:rPr>
                <w:rFonts w:ascii="Arial" w:hAnsi="Arial" w:cs="Arial"/>
                <w:vertAlign w:val="superscript"/>
              </w:rPr>
              <w:t>th</w:t>
            </w:r>
            <w:r w:rsidRPr="66BD57D3">
              <w:rPr>
                <w:rFonts w:ascii="Arial" w:hAnsi="Arial" w:cs="Arial"/>
              </w:rPr>
              <w:t xml:space="preserve"> August </w:t>
            </w:r>
            <w:r w:rsidRPr="66BD57D3" w:rsidR="00350313">
              <w:rPr>
                <w:rFonts w:ascii="Arial" w:hAnsi="Arial" w:cs="Arial"/>
              </w:rPr>
              <w:t>2022</w:t>
            </w:r>
            <w:r w:rsidRPr="66BD57D3">
              <w:rPr>
                <w:rFonts w:ascii="Arial" w:hAnsi="Arial" w:cs="Arial"/>
              </w:rPr>
              <w:t xml:space="preserve"> </w:t>
            </w:r>
            <w:r w:rsidRPr="66BD57D3" w:rsidR="00350313">
              <w:rPr>
                <w:rFonts w:ascii="Arial" w:hAnsi="Arial" w:cs="Arial"/>
              </w:rPr>
              <w:t>7.00 to 8.30 pm</w:t>
            </w:r>
          </w:p>
        </w:tc>
      </w:tr>
      <w:tr w:rsidRPr="00C15DCB" w:rsidR="008A4ED3" w:rsidTr="5D10283D" w14:paraId="63B50372" w14:textId="77777777">
        <w:trPr>
          <w:trHeight w:val="624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7A3F6D" w14:paraId="48099932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222" w:type="dxa"/>
            <w:tcMar/>
            <w:vAlign w:val="center"/>
          </w:tcPr>
          <w:p w:rsidRPr="00372319" w:rsidR="00CB72AA" w:rsidP="66BD57D3" w:rsidRDefault="002A6E65" w14:paraId="4EA91B72" w14:textId="4BE084BA">
            <w:pPr>
              <w:spacing w:before="120" w:after="120" w:line="257" w:lineRule="auto"/>
              <w:rPr>
                <w:rFonts w:ascii="Arial Nova" w:hAnsi="Arial Nova" w:eastAsia="Arial Nova" w:cs="Arial Nova"/>
              </w:rPr>
            </w:pPr>
            <w:r w:rsidRPr="66BD57D3">
              <w:rPr>
                <w:rFonts w:ascii="Arial" w:hAnsi="Arial" w:cs="Arial"/>
              </w:rPr>
              <w:t>Facilita</w:t>
            </w:r>
            <w:r w:rsidRPr="66BD57D3" w:rsidR="004C5DFB">
              <w:rPr>
                <w:rFonts w:ascii="Arial" w:hAnsi="Arial" w:cs="Arial"/>
              </w:rPr>
              <w:t>t</w:t>
            </w:r>
            <w:r w:rsidRPr="66BD57D3" w:rsidR="00C342BE">
              <w:rPr>
                <w:rFonts w:ascii="Arial" w:hAnsi="Arial" w:cs="Arial"/>
              </w:rPr>
              <w:t>or</w:t>
            </w:r>
            <w:r w:rsidRPr="66BD57D3" w:rsidR="004C5DFB">
              <w:rPr>
                <w:rFonts w:ascii="Arial" w:hAnsi="Arial" w:cs="Arial"/>
              </w:rPr>
              <w:t xml:space="preserve">: </w:t>
            </w:r>
            <w:r w:rsidRPr="66BD57D3" w:rsidR="463D9CCD">
              <w:rPr>
                <w:rFonts w:ascii="Arial" w:hAnsi="Arial" w:cs="Arial"/>
              </w:rPr>
              <w:t xml:space="preserve">Esther Onolememen </w:t>
            </w:r>
          </w:p>
          <w:p w:rsidRPr="00372319" w:rsidR="00CB72AA" w:rsidP="66BD57D3" w:rsidRDefault="66BD57D3" w14:paraId="1A795777" w14:textId="643BD4F2">
            <w:pPr>
              <w:spacing w:before="120" w:after="120" w:line="257" w:lineRule="auto"/>
              <w:rPr>
                <w:rFonts w:ascii="Arial Nova" w:hAnsi="Arial Nova" w:eastAsia="Arial Nova" w:cs="Arial Nova"/>
              </w:rPr>
            </w:pPr>
            <w:r w:rsidRPr="66BD57D3">
              <w:rPr>
                <w:rFonts w:ascii="Arial Nova" w:hAnsi="Arial Nova" w:eastAsia="Arial Nova" w:cs="Arial Nova"/>
              </w:rPr>
              <w:t xml:space="preserve">Maire O'Brien, Esther Onolememen, Myles Caulfield, Elisa </w:t>
            </w:r>
            <w:proofErr w:type="spellStart"/>
            <w:r w:rsidRPr="66BD57D3">
              <w:rPr>
                <w:rFonts w:ascii="Arial Nova" w:hAnsi="Arial Nova" w:eastAsia="Arial Nova" w:cs="Arial Nova"/>
              </w:rPr>
              <w:t>Sperati</w:t>
            </w:r>
            <w:proofErr w:type="spellEnd"/>
            <w:r w:rsidRPr="66BD57D3">
              <w:rPr>
                <w:rFonts w:ascii="Arial Nova" w:hAnsi="Arial Nova" w:eastAsia="Arial Nova" w:cs="Arial Nova"/>
              </w:rPr>
              <w:t xml:space="preserve">, Geraldine Rooney, </w:t>
            </w:r>
            <w:proofErr w:type="spellStart"/>
            <w:r w:rsidRPr="66BD57D3">
              <w:rPr>
                <w:rFonts w:ascii="Arial Nova" w:hAnsi="Arial Nova" w:eastAsia="Arial Nova" w:cs="Arial Nova"/>
              </w:rPr>
              <w:t>Olanike</w:t>
            </w:r>
            <w:proofErr w:type="spellEnd"/>
            <w:r w:rsidRPr="66BD57D3">
              <w:rPr>
                <w:rFonts w:ascii="Arial Nova" w:hAnsi="Arial Nova" w:eastAsia="Arial Nova" w:cs="Arial Nova"/>
              </w:rPr>
              <w:t xml:space="preserve"> </w:t>
            </w:r>
            <w:proofErr w:type="spellStart"/>
            <w:r w:rsidRPr="66BD57D3">
              <w:rPr>
                <w:rFonts w:ascii="Arial Nova" w:hAnsi="Arial Nova" w:eastAsia="Arial Nova" w:cs="Arial Nova"/>
              </w:rPr>
              <w:t>Adesemowo</w:t>
            </w:r>
            <w:proofErr w:type="spellEnd"/>
            <w:r w:rsidRPr="66BD57D3">
              <w:rPr>
                <w:rFonts w:ascii="Arial Nova" w:hAnsi="Arial Nova" w:eastAsia="Arial Nova" w:cs="Arial Nova"/>
              </w:rPr>
              <w:t xml:space="preserve">, Alice Davis, Helen </w:t>
            </w:r>
            <w:proofErr w:type="spellStart"/>
            <w:r w:rsidRPr="66BD57D3">
              <w:rPr>
                <w:rFonts w:ascii="Arial Nova" w:hAnsi="Arial Nova" w:eastAsia="Arial Nova" w:cs="Arial Nova"/>
              </w:rPr>
              <w:t>Mobit</w:t>
            </w:r>
            <w:proofErr w:type="spellEnd"/>
            <w:r w:rsidRPr="66BD57D3">
              <w:rPr>
                <w:rFonts w:ascii="Arial Nova" w:hAnsi="Arial Nova" w:eastAsia="Arial Nova" w:cs="Arial Nova"/>
              </w:rPr>
              <w:t xml:space="preserve">, Anthony Brennan, </w:t>
            </w:r>
            <w:proofErr w:type="spellStart"/>
            <w:r w:rsidRPr="66BD57D3">
              <w:rPr>
                <w:rFonts w:ascii="Arial Nova" w:hAnsi="Arial Nova" w:eastAsia="Arial Nova" w:cs="Arial Nova"/>
              </w:rPr>
              <w:t>Leina</w:t>
            </w:r>
            <w:proofErr w:type="spellEnd"/>
            <w:r w:rsidRPr="66BD57D3">
              <w:rPr>
                <w:rFonts w:ascii="Arial Nova" w:hAnsi="Arial Nova" w:eastAsia="Arial Nova" w:cs="Arial Nova"/>
              </w:rPr>
              <w:t xml:space="preserve"> </w:t>
            </w:r>
            <w:proofErr w:type="spellStart"/>
            <w:r w:rsidRPr="66BD57D3">
              <w:rPr>
                <w:rFonts w:ascii="Arial Nova" w:hAnsi="Arial Nova" w:eastAsia="Arial Nova" w:cs="Arial Nova"/>
              </w:rPr>
              <w:t>Ibnouf</w:t>
            </w:r>
            <w:proofErr w:type="spellEnd"/>
            <w:r w:rsidRPr="66BD57D3">
              <w:rPr>
                <w:rFonts w:ascii="Arial Nova" w:hAnsi="Arial Nova" w:eastAsia="Arial Nova" w:cs="Arial Nova"/>
              </w:rPr>
              <w:t>, JK Onwumereh, Yetunde Joyce, Esther Ade</w:t>
            </w:r>
          </w:p>
          <w:p w:rsidRPr="00372319" w:rsidR="00CB72AA" w:rsidP="66BD57D3" w:rsidRDefault="00CB72AA" w14:paraId="3DCB904D" w14:textId="737C994F">
            <w:pPr>
              <w:spacing w:before="120" w:after="120" w:line="257" w:lineRule="auto"/>
              <w:rPr>
                <w:rFonts w:ascii="Arial Nova" w:hAnsi="Arial Nova" w:eastAsia="Arial Nova" w:cs="Arial Nova"/>
              </w:rPr>
            </w:pPr>
          </w:p>
          <w:p w:rsidRPr="00372319" w:rsidR="00CB72AA" w:rsidP="66BD57D3" w:rsidRDefault="00AC7D43" w14:paraId="517A8108" w14:textId="58E158A2">
            <w:pPr>
              <w:spacing w:before="120" w:after="120"/>
              <w:rPr>
                <w:rFonts w:ascii="Segoe UI" w:hAnsi="Segoe UI" w:eastAsia="Segoe UI" w:cs="Segoe UI"/>
                <w:color w:val="262626" w:themeColor="text1" w:themeTint="D9"/>
                <w:sz w:val="36"/>
                <w:szCs w:val="36"/>
              </w:rPr>
            </w:pPr>
            <w:r w:rsidRPr="66BD57D3">
              <w:rPr>
                <w:rFonts w:ascii="Arial" w:hAnsi="Arial" w:cs="Arial"/>
              </w:rPr>
              <w:t xml:space="preserve">Apologies: </w:t>
            </w:r>
            <w:r w:rsidRPr="66BD57D3" w:rsidR="66BD57D3">
              <w:rPr>
                <w:rFonts w:ascii="Segoe UI" w:hAnsi="Segoe UI" w:eastAsia="Segoe UI" w:cs="Segoe UI"/>
              </w:rPr>
              <w:t>Lawrence Carvalho</w:t>
            </w:r>
          </w:p>
        </w:tc>
      </w:tr>
      <w:tr w:rsidRPr="00C15DCB" w:rsidR="008A4ED3" w:rsidTr="5D10283D" w14:paraId="26FF79E2" w14:textId="77777777">
        <w:trPr>
          <w:trHeight w:val="63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EB324D" w14:paraId="325209B3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In attendance</w:t>
            </w:r>
          </w:p>
        </w:tc>
        <w:tc>
          <w:tcPr>
            <w:tcW w:w="8222" w:type="dxa"/>
            <w:tcMar/>
            <w:vAlign w:val="center"/>
          </w:tcPr>
          <w:p w:rsidRPr="00C15DCB" w:rsidR="004747AE" w:rsidP="007C4259" w:rsidRDefault="00031EE0" w14:paraId="104AF757" w14:textId="2C30F90F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Rudden (PPN Support Worker)</w:t>
            </w:r>
          </w:p>
        </w:tc>
      </w:tr>
      <w:tr w:rsidRPr="00C15DCB" w:rsidR="008A4ED3" w:rsidTr="5D10283D" w14:paraId="675643BC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C15DCB" w:rsidR="008A4ED3" w:rsidP="00832115" w:rsidRDefault="006F434D" w14:paraId="31F38C33" w14:textId="5E25DC6F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F434D">
              <w:rPr>
                <w:rFonts w:ascii="Arial" w:hAnsi="Arial" w:cs="Arial"/>
                <w:b/>
                <w:color w:val="FFFFFF" w:themeColor="background1"/>
              </w:rPr>
              <w:t>Open, Introductions and Minutes</w:t>
            </w:r>
          </w:p>
        </w:tc>
      </w:tr>
      <w:tr w:rsidRPr="00C15DCB" w:rsidR="008A4ED3" w:rsidTr="5D10283D" w14:paraId="50E9D246" w14:textId="77777777">
        <w:trPr>
          <w:trHeight w:val="720"/>
        </w:trPr>
        <w:tc>
          <w:tcPr>
            <w:tcW w:w="10740" w:type="dxa"/>
            <w:gridSpan w:val="2"/>
            <w:tcMar/>
            <w:vAlign w:val="center"/>
          </w:tcPr>
          <w:p w:rsidR="00EC63C3" w:rsidP="00C83A23" w:rsidRDefault="00C342BE" w14:paraId="7FF4A69B" w14:textId="1027AF8A">
            <w:pPr>
              <w:spacing w:before="120" w:after="120" w:line="360" w:lineRule="auto"/>
              <w:rPr>
                <w:rFonts w:ascii="Arial" w:hAnsi="Arial" w:cs="Arial"/>
              </w:rPr>
            </w:pPr>
            <w:r w:rsidRPr="66BD57D3">
              <w:rPr>
                <w:rFonts w:ascii="Arial" w:hAnsi="Arial" w:cs="Arial"/>
              </w:rPr>
              <w:t xml:space="preserve">Facilitator </w:t>
            </w:r>
            <w:r w:rsidRPr="66BD57D3" w:rsidR="00EE22DF">
              <w:rPr>
                <w:rFonts w:ascii="Arial" w:hAnsi="Arial" w:cs="Arial"/>
              </w:rPr>
              <w:t>opened the meeting and started with round of introductions.</w:t>
            </w:r>
          </w:p>
          <w:p w:rsidRPr="00EC63C3" w:rsidR="002348B5" w:rsidP="00C83A23" w:rsidRDefault="002348B5" w14:paraId="6469FBB2" w14:textId="084CD69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Pr="00C15DCB" w:rsidR="00DF4DF8" w:rsidTr="5D10283D" w14:paraId="3212601C" w14:textId="77777777">
        <w:trPr>
          <w:trHeight w:val="390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1135C0" w:rsidR="00DF4DF8" w:rsidP="001135C0" w:rsidRDefault="001135C0" w14:paraId="0E92D56D" w14:textId="684AE3F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135C0">
              <w:rPr>
                <w:rFonts w:ascii="Arial" w:hAnsi="Arial" w:cs="Arial"/>
                <w:b/>
                <w:bCs/>
              </w:rPr>
              <w:t xml:space="preserve">Social Inclusion Week Presentation – Fingal Integration Officer  </w:t>
            </w:r>
          </w:p>
        </w:tc>
      </w:tr>
      <w:tr w:rsidRPr="00C15DCB" w:rsidR="00DF4DF8" w:rsidTr="5D10283D" w14:paraId="3E88EDB6" w14:textId="77777777">
        <w:trPr>
          <w:trHeight w:val="2240"/>
        </w:trPr>
        <w:tc>
          <w:tcPr>
            <w:tcW w:w="10740" w:type="dxa"/>
            <w:gridSpan w:val="2"/>
            <w:tcMar/>
            <w:vAlign w:val="center"/>
          </w:tcPr>
          <w:p w:rsidR="00786F94" w:rsidP="00DF4DF8" w:rsidRDefault="00786F94" w14:paraId="037E911B" w14:textId="77777777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DF4DF8" w:rsidP="00DF4DF8" w:rsidRDefault="00786F94" w14:paraId="5E3DE195" w14:textId="27B493A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86F94">
              <w:rPr>
                <w:rFonts w:ascii="Arial" w:hAnsi="Arial" w:cs="Arial"/>
              </w:rPr>
              <w:t xml:space="preserve">Valerie McAllorum Byrne </w:t>
            </w:r>
            <w:r>
              <w:rPr>
                <w:rFonts w:ascii="Arial" w:hAnsi="Arial" w:cs="Arial"/>
              </w:rPr>
              <w:t>(</w:t>
            </w:r>
            <w:r w:rsidRPr="00786F94">
              <w:rPr>
                <w:rFonts w:ascii="Arial" w:hAnsi="Arial" w:cs="Arial"/>
              </w:rPr>
              <w:t>Fingal Integration Officer</w:t>
            </w:r>
            <w:r>
              <w:rPr>
                <w:rFonts w:ascii="Arial" w:hAnsi="Arial" w:cs="Arial"/>
              </w:rPr>
              <w:t xml:space="preserve">) </w:t>
            </w:r>
            <w:r w:rsidR="00194D6A">
              <w:rPr>
                <w:rFonts w:ascii="Arial" w:hAnsi="Arial" w:cs="Arial"/>
              </w:rPr>
              <w:t xml:space="preserve">gave a presentation on </w:t>
            </w:r>
            <w:r w:rsidRPr="00194D6A" w:rsidR="00194D6A">
              <w:rPr>
                <w:rFonts w:ascii="Arial" w:hAnsi="Arial" w:cs="Arial"/>
              </w:rPr>
              <w:t>Fingal Inclusion Week 2022</w:t>
            </w:r>
          </w:p>
          <w:p w:rsidR="00786F94" w:rsidP="00EA10A7" w:rsidRDefault="002058B5" w14:paraId="758B652C" w14:textId="7BF35C43">
            <w:pPr>
              <w:pStyle w:val="ListParagraph"/>
              <w:numPr>
                <w:ilvl w:val="0"/>
                <w:numId w:val="4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Linkage group inquired whether </w:t>
            </w:r>
            <w:r w:rsidRPr="0094108E" w:rsidR="0094108E">
              <w:rPr>
                <w:rFonts w:ascii="Arial" w:hAnsi="Arial" w:cs="Arial"/>
              </w:rPr>
              <w:t>Phoenix FM</w:t>
            </w:r>
            <w:r w:rsidR="0094108E">
              <w:rPr>
                <w:rFonts w:ascii="Arial" w:hAnsi="Arial" w:cs="Arial"/>
              </w:rPr>
              <w:t xml:space="preserve"> is the only local radio station </w:t>
            </w:r>
            <w:r w:rsidR="00DA7F3E">
              <w:rPr>
                <w:rFonts w:ascii="Arial" w:hAnsi="Arial" w:cs="Arial"/>
              </w:rPr>
              <w:t>promoting Fingal Inclusion Week</w:t>
            </w:r>
            <w:r w:rsidR="006B348F">
              <w:rPr>
                <w:rFonts w:ascii="Arial" w:hAnsi="Arial" w:cs="Arial"/>
              </w:rPr>
              <w:t xml:space="preserve"> e.g. </w:t>
            </w:r>
            <w:r w:rsidRPr="009B376B" w:rsidR="009B376B">
              <w:rPr>
                <w:rFonts w:ascii="Arial" w:hAnsi="Arial" w:cs="Arial"/>
              </w:rPr>
              <w:t xml:space="preserve">Saint </w:t>
            </w:r>
            <w:proofErr w:type="spellStart"/>
            <w:r w:rsidRPr="009B376B" w:rsidR="009B376B">
              <w:rPr>
                <w:rFonts w:ascii="Arial" w:hAnsi="Arial" w:cs="Arial"/>
              </w:rPr>
              <w:t>Ita's</w:t>
            </w:r>
            <w:proofErr w:type="spellEnd"/>
            <w:r w:rsidRPr="009B376B" w:rsidR="009B376B">
              <w:rPr>
                <w:rFonts w:ascii="Arial" w:hAnsi="Arial" w:cs="Arial"/>
              </w:rPr>
              <w:t xml:space="preserve"> Radio</w:t>
            </w:r>
            <w:r w:rsidR="009B376B">
              <w:rPr>
                <w:rFonts w:ascii="Arial" w:hAnsi="Arial" w:cs="Arial"/>
              </w:rPr>
              <w:t>.</w:t>
            </w:r>
          </w:p>
          <w:p w:rsidR="00786F94" w:rsidP="009275A0" w:rsidRDefault="008D7562" w14:paraId="3B6D1EEE" w14:textId="15D0657C">
            <w:pPr>
              <w:pStyle w:val="ListParagraph"/>
              <w:numPr>
                <w:ilvl w:val="1"/>
                <w:numId w:val="41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AF6869">
              <w:rPr>
                <w:rFonts w:ascii="Arial" w:hAnsi="Arial" w:cs="Arial"/>
              </w:rPr>
              <w:t xml:space="preserve">Fingal Integration Officer </w:t>
            </w:r>
            <w:r w:rsidRPr="00AF6869" w:rsidR="00E47847">
              <w:rPr>
                <w:rFonts w:ascii="Arial" w:hAnsi="Arial" w:cs="Arial"/>
              </w:rPr>
              <w:t xml:space="preserve">stated thar Phoenix FM connected them. No other community radio stations have made contact. </w:t>
            </w:r>
            <w:r w:rsidRPr="00AF6869" w:rsidR="00203E9B">
              <w:rPr>
                <w:rFonts w:ascii="Arial" w:hAnsi="Arial" w:cs="Arial"/>
              </w:rPr>
              <w:t>The Fingal Integration Officer</w:t>
            </w:r>
            <w:r w:rsidRPr="00AF6869" w:rsidR="003D0A06">
              <w:rPr>
                <w:rFonts w:ascii="Arial" w:hAnsi="Arial" w:cs="Arial"/>
              </w:rPr>
              <w:t xml:space="preserve"> communicated that when they attended </w:t>
            </w:r>
            <w:r w:rsidRPr="00AF6869">
              <w:rPr>
                <w:rFonts w:ascii="Arial" w:hAnsi="Arial" w:cs="Arial"/>
              </w:rPr>
              <w:t>National Community Radio Day</w:t>
            </w:r>
            <w:r w:rsidRPr="00AF6869" w:rsidR="00CF793F">
              <w:rPr>
                <w:rFonts w:ascii="Arial" w:hAnsi="Arial" w:cs="Arial"/>
              </w:rPr>
              <w:t xml:space="preserve"> in June that </w:t>
            </w:r>
            <w:r w:rsidRPr="00AF6869" w:rsidR="00AF6869">
              <w:rPr>
                <w:rFonts w:ascii="Arial" w:hAnsi="Arial" w:cs="Arial"/>
              </w:rPr>
              <w:t>Phoenix FM</w:t>
            </w:r>
            <w:r w:rsidR="00AF6869">
              <w:rPr>
                <w:rFonts w:ascii="Arial" w:hAnsi="Arial" w:cs="Arial"/>
              </w:rPr>
              <w:t xml:space="preserve"> was the only community radio station present. </w:t>
            </w:r>
          </w:p>
          <w:p w:rsidRPr="00567A14" w:rsidR="0025174D" w:rsidP="00567A14" w:rsidRDefault="0025174D" w14:paraId="395D7F26" w14:textId="14247313">
            <w:pPr>
              <w:pStyle w:val="ListParagraph"/>
              <w:numPr>
                <w:ilvl w:val="1"/>
                <w:numId w:val="4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Linkage Group members stated that </w:t>
            </w:r>
            <w:r w:rsidR="00065808">
              <w:rPr>
                <w:rFonts w:ascii="Arial" w:hAnsi="Arial" w:cs="Arial"/>
              </w:rPr>
              <w:t>they found it hard to categories their group</w:t>
            </w:r>
            <w:r w:rsidR="004B303D">
              <w:rPr>
                <w:rFonts w:ascii="Arial" w:hAnsi="Arial" w:cs="Arial"/>
              </w:rPr>
              <w:t xml:space="preserve"> (Balbriggan Meals on Wheels)</w:t>
            </w:r>
            <w:r w:rsidR="00065808">
              <w:rPr>
                <w:rFonts w:ascii="Arial" w:hAnsi="Arial" w:cs="Arial"/>
              </w:rPr>
              <w:t xml:space="preserve"> with the given category choices as part of the </w:t>
            </w:r>
            <w:r w:rsidRPr="00065808" w:rsidR="00065808">
              <w:rPr>
                <w:rFonts w:ascii="Arial" w:hAnsi="Arial" w:cs="Arial"/>
              </w:rPr>
              <w:t>Social Inclusion Week Presentation</w:t>
            </w:r>
            <w:r w:rsidR="00065808">
              <w:rPr>
                <w:rFonts w:ascii="Arial" w:hAnsi="Arial" w:cs="Arial"/>
              </w:rPr>
              <w:t xml:space="preserve"> expression of interest. </w:t>
            </w:r>
            <w:r w:rsidR="00527FB1">
              <w:rPr>
                <w:rFonts w:ascii="Arial" w:hAnsi="Arial" w:cs="Arial"/>
              </w:rPr>
              <w:t>The</w:t>
            </w:r>
            <w:r w:rsidR="00567A14">
              <w:rPr>
                <w:rFonts w:ascii="Arial" w:hAnsi="Arial" w:cs="Arial"/>
              </w:rPr>
              <w:t>ir</w:t>
            </w:r>
            <w:r w:rsidR="00527FB1">
              <w:rPr>
                <w:rFonts w:ascii="Arial" w:hAnsi="Arial" w:cs="Arial"/>
              </w:rPr>
              <w:t xml:space="preserve"> work is not limited to “</w:t>
            </w:r>
            <w:r w:rsidRPr="004B303D" w:rsidR="00527FB1">
              <w:rPr>
                <w:rFonts w:ascii="Arial" w:hAnsi="Arial" w:cs="Arial"/>
              </w:rPr>
              <w:t>Older People</w:t>
            </w:r>
            <w:r w:rsidR="008C2D3A">
              <w:rPr>
                <w:rFonts w:ascii="Arial" w:hAnsi="Arial" w:cs="Arial"/>
              </w:rPr>
              <w:t>.</w:t>
            </w:r>
            <w:r w:rsidR="00527FB1">
              <w:rPr>
                <w:rFonts w:ascii="Arial" w:hAnsi="Arial" w:cs="Arial"/>
              </w:rPr>
              <w:t>”</w:t>
            </w:r>
          </w:p>
          <w:p w:rsidRPr="008C2D3A" w:rsidR="00E45F8C" w:rsidP="008C2D3A" w:rsidRDefault="00E45F8C" w14:paraId="7D06484C" w14:textId="186182C1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 w:rsidRPr="008C2D3A">
              <w:rPr>
                <w:rFonts w:ascii="Arial" w:hAnsi="Arial" w:cs="Arial"/>
              </w:rPr>
              <w:lastRenderedPageBreak/>
              <w:t xml:space="preserve">Fingal Integration Officer stated there was a space on the form for participants to clarify there category choice. </w:t>
            </w:r>
          </w:p>
          <w:p w:rsidR="00E45F8C" w:rsidP="00E45F8C" w:rsidRDefault="008C2D3A" w14:paraId="779C6CA2" w14:textId="3C04B863">
            <w:pPr>
              <w:pStyle w:val="ListParagraph"/>
              <w:numPr>
                <w:ilvl w:val="0"/>
                <w:numId w:val="41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61A90E98" w:rsidR="008C2D3A">
              <w:rPr>
                <w:rFonts w:ascii="Arial" w:hAnsi="Arial" w:cs="Arial"/>
              </w:rPr>
              <w:t xml:space="preserve">Linkage Group Member </w:t>
            </w:r>
            <w:r w:rsidRPr="61A90E98" w:rsidR="00655FBB">
              <w:rPr>
                <w:rFonts w:ascii="Arial" w:hAnsi="Arial" w:cs="Arial"/>
              </w:rPr>
              <w:t>highlighted the importance of a category that includes</w:t>
            </w:r>
            <w:r w:rsidRPr="61A90E98" w:rsidR="00B00450">
              <w:rPr>
                <w:rFonts w:ascii="Arial" w:hAnsi="Arial" w:cs="Arial"/>
              </w:rPr>
              <w:t xml:space="preserve"> awareness of</w:t>
            </w:r>
            <w:r w:rsidRPr="61A90E98" w:rsidR="00655FBB">
              <w:rPr>
                <w:rFonts w:ascii="Arial" w:hAnsi="Arial" w:cs="Arial"/>
              </w:rPr>
              <w:t xml:space="preserve"> </w:t>
            </w:r>
            <w:r w:rsidRPr="61A90E98" w:rsidR="08115F89">
              <w:rPr>
                <w:rFonts w:ascii="Arial" w:hAnsi="Arial" w:cs="Arial"/>
              </w:rPr>
              <w:t>poverty</w:t>
            </w:r>
            <w:r w:rsidRPr="61A90E98" w:rsidR="00655FBB">
              <w:rPr>
                <w:rFonts w:ascii="Arial" w:hAnsi="Arial" w:cs="Arial"/>
              </w:rPr>
              <w:t xml:space="preserve">. </w:t>
            </w:r>
          </w:p>
          <w:p w:rsidRPr="00E45F8C" w:rsidR="00655FBB" w:rsidP="00B00450" w:rsidRDefault="00446026" w14:paraId="2C43F1EA" w14:textId="208ED897">
            <w:pPr>
              <w:pStyle w:val="ListParagraph"/>
              <w:numPr>
                <w:ilvl w:val="1"/>
                <w:numId w:val="41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446026">
              <w:rPr>
                <w:rFonts w:ascii="Arial" w:hAnsi="Arial" w:cs="Arial"/>
              </w:rPr>
              <w:t>Fingal Integration Officer</w:t>
            </w:r>
            <w:r>
              <w:rPr>
                <w:rFonts w:ascii="Arial" w:hAnsi="Arial" w:cs="Arial"/>
              </w:rPr>
              <w:t xml:space="preserve"> mentioned that </w:t>
            </w:r>
            <w:r w:rsidR="00B70716">
              <w:rPr>
                <w:rFonts w:ascii="Arial" w:hAnsi="Arial" w:cs="Arial"/>
              </w:rPr>
              <w:t xml:space="preserve">community groups working to reduce poverty will also be participating in the week. The reason it is not an explicit category is </w:t>
            </w:r>
            <w:r w:rsidRPr="2E8C8DE3" w:rsidR="00B70716">
              <w:rPr>
                <w:rFonts w:ascii="Arial" w:hAnsi="Arial" w:cs="Arial"/>
              </w:rPr>
              <w:t>to respect/maintain the privacy of those experiencing poverty.</w:t>
            </w:r>
            <w:r w:rsidR="00B70716">
              <w:rPr>
                <w:rFonts w:ascii="Arial" w:hAnsi="Arial" w:cs="Arial"/>
              </w:rPr>
              <w:t xml:space="preserve"> </w:t>
            </w:r>
          </w:p>
          <w:p w:rsidRPr="00CB0E4C" w:rsidR="00E45F8C" w:rsidP="00FB0C2A" w:rsidRDefault="0012477C" w14:paraId="2979D10B" w14:textId="1F58D286">
            <w:pPr>
              <w:pStyle w:val="ListParagraph"/>
              <w:numPr>
                <w:ilvl w:val="0"/>
                <w:numId w:val="41"/>
              </w:numPr>
              <w:spacing w:before="120" w:after="12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Linkage Group discussed how to category of “</w:t>
            </w:r>
            <w:r w:rsidRPr="00FB0C2A" w:rsidR="2E8C8DE3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Migrants</w:t>
            </w: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” was especially </w:t>
            </w:r>
            <w:r w:rsidR="001F1A3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important </w:t>
            </w:r>
            <w:r w:rsidR="0026098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due to </w:t>
            </w:r>
            <w:r w:rsidR="009D366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26098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context of </w:t>
            </w: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Ukrainian </w:t>
            </w:r>
            <w:r w:rsidR="0026098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Refugees.  </w:t>
            </w:r>
          </w:p>
          <w:p w:rsidR="00CB0E4C" w:rsidP="00CB0E4C" w:rsidRDefault="00CB0E4C" w14:paraId="6B7EAF1A" w14:textId="32F057FD">
            <w:pPr>
              <w:pStyle w:val="ListParagraph"/>
              <w:numPr>
                <w:ilvl w:val="1"/>
                <w:numId w:val="41"/>
              </w:numPr>
              <w:spacing w:before="120" w:after="12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CB0E4C">
              <w:rPr>
                <w:rFonts w:ascii="Arial" w:hAnsi="Arial" w:eastAsia="Arial" w:cs="Arial"/>
                <w:sz w:val="24"/>
                <w:szCs w:val="24"/>
              </w:rPr>
              <w:t>Fingal Integration Officer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communicated that the Community Office has hired </w:t>
            </w:r>
            <w:r w:rsidR="00233FDE">
              <w:rPr>
                <w:rFonts w:ascii="Arial" w:hAnsi="Arial" w:eastAsia="Arial" w:cs="Arial"/>
                <w:sz w:val="24"/>
                <w:szCs w:val="24"/>
              </w:rPr>
              <w:t xml:space="preserve">a Community Officer to work solely with </w:t>
            </w:r>
            <w:r w:rsidRPr="00233FDE" w:rsidR="00233FDE">
              <w:rPr>
                <w:rFonts w:ascii="Arial" w:hAnsi="Arial" w:eastAsia="Arial" w:cs="Arial"/>
                <w:sz w:val="24"/>
                <w:szCs w:val="24"/>
              </w:rPr>
              <w:t>Ukrainian Refugees</w:t>
            </w:r>
            <w:r w:rsidR="00233FDE">
              <w:rPr>
                <w:rFonts w:ascii="Arial" w:hAnsi="Arial" w:eastAsia="Arial" w:cs="Arial"/>
                <w:sz w:val="24"/>
                <w:szCs w:val="24"/>
              </w:rPr>
              <w:t xml:space="preserve"> and that they will be included in Social Inclusion Week.</w:t>
            </w:r>
          </w:p>
          <w:p w:rsidRPr="00B0686F" w:rsidR="00DF4DF8" w:rsidP="00DF4DF8" w:rsidRDefault="00833902" w14:paraId="48CB6906" w14:textId="6407DA19">
            <w:pPr>
              <w:pStyle w:val="ListParagraph"/>
              <w:numPr>
                <w:ilvl w:val="0"/>
                <w:numId w:val="41"/>
              </w:numPr>
              <w:spacing w:before="120" w:after="12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Linkage Group </w:t>
            </w:r>
            <w:r w:rsidR="00F44C8B">
              <w:rPr>
                <w:rFonts w:ascii="Arial" w:hAnsi="Arial" w:eastAsia="Arial" w:cs="Arial"/>
                <w:sz w:val="24"/>
                <w:szCs w:val="24"/>
              </w:rPr>
              <w:t xml:space="preserve">mentioned that it might be </w:t>
            </w:r>
            <w:r w:rsidR="009539B3">
              <w:rPr>
                <w:rFonts w:ascii="Arial" w:hAnsi="Arial" w:eastAsia="Arial" w:cs="Arial"/>
                <w:sz w:val="24"/>
                <w:szCs w:val="24"/>
              </w:rPr>
              <w:t>worthwhile</w:t>
            </w:r>
            <w:r w:rsidR="00F44C8B">
              <w:rPr>
                <w:rFonts w:ascii="Arial" w:hAnsi="Arial" w:eastAsia="Arial" w:cs="Arial"/>
                <w:sz w:val="24"/>
                <w:szCs w:val="24"/>
              </w:rPr>
              <w:t xml:space="preserve"> contacting </w:t>
            </w:r>
            <w:r w:rsidRPr="004547B0" w:rsidR="004547B0">
              <w:rPr>
                <w:rFonts w:ascii="Arial" w:hAnsi="Arial" w:eastAsia="Arial" w:cs="Arial"/>
                <w:sz w:val="24"/>
                <w:szCs w:val="24"/>
              </w:rPr>
              <w:t>Anne Cassin</w:t>
            </w:r>
            <w:r w:rsidR="004547B0">
              <w:rPr>
                <w:rFonts w:ascii="Arial" w:hAnsi="Arial" w:eastAsia="Arial" w:cs="Arial"/>
                <w:sz w:val="24"/>
                <w:szCs w:val="24"/>
              </w:rPr>
              <w:t xml:space="preserve"> from</w:t>
            </w:r>
            <w:r w:rsidR="00F44C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F56B47">
              <w:rPr>
                <w:rFonts w:ascii="Arial" w:hAnsi="Arial" w:eastAsia="Arial" w:cs="Arial"/>
                <w:sz w:val="24"/>
                <w:szCs w:val="24"/>
              </w:rPr>
              <w:t xml:space="preserve">National </w:t>
            </w:r>
            <w:r w:rsidR="004547B0">
              <w:rPr>
                <w:rFonts w:ascii="Arial" w:hAnsi="Arial" w:eastAsia="Arial" w:cs="Arial"/>
                <w:sz w:val="24"/>
                <w:szCs w:val="24"/>
              </w:rPr>
              <w:t xml:space="preserve">Wide. Even though publicity for this event is kept locally to Fingal, </w:t>
            </w:r>
            <w:r w:rsidR="009539B3">
              <w:rPr>
                <w:rFonts w:ascii="Arial" w:hAnsi="Arial" w:eastAsia="Arial" w:cs="Arial"/>
                <w:sz w:val="24"/>
                <w:szCs w:val="24"/>
              </w:rPr>
              <w:t>Nationwide</w:t>
            </w:r>
            <w:r w:rsidR="00440635">
              <w:rPr>
                <w:rFonts w:ascii="Arial" w:hAnsi="Arial" w:eastAsia="Arial" w:cs="Arial"/>
                <w:sz w:val="24"/>
                <w:szCs w:val="24"/>
              </w:rPr>
              <w:t xml:space="preserve"> have featured areas in Fingal before.</w:t>
            </w:r>
          </w:p>
        </w:tc>
      </w:tr>
      <w:tr w:rsidRPr="00C15DCB" w:rsidR="00C83A23" w:rsidTr="5D10283D" w14:paraId="68267D78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5C11E3" w:rsidR="00EC63C3" w:rsidP="005C11E3" w:rsidRDefault="00132BAC" w14:paraId="7FA7EC70" w14:textId="176AB343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Previous Meeting Minutes </w:t>
            </w:r>
          </w:p>
        </w:tc>
      </w:tr>
      <w:tr w:rsidRPr="00C15DCB" w:rsidR="00132BAC" w:rsidTr="5D10283D" w14:paraId="36A65405" w14:textId="77777777">
        <w:trPr>
          <w:trHeight w:val="624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Pr="00F90450" w:rsidR="00F90450" w:rsidP="00F90450" w:rsidRDefault="00F90450" w14:paraId="07EF193B" w14:textId="77777777">
            <w:pPr>
              <w:pStyle w:val="ListParagraph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F90450">
              <w:rPr>
                <w:rFonts w:ascii="Arial" w:hAnsi="Arial" w:cs="Arial"/>
                <w:bCs/>
              </w:rPr>
              <w:t>Minutes proposed by AD</w:t>
            </w:r>
          </w:p>
          <w:p w:rsidRPr="00F90450" w:rsidR="00F90450" w:rsidP="00F90450" w:rsidRDefault="00F90450" w14:paraId="7AA79CD6" w14:textId="77777777">
            <w:pPr>
              <w:pStyle w:val="ListParagraph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F90450">
              <w:rPr>
                <w:rFonts w:ascii="Arial" w:hAnsi="Arial" w:cs="Arial"/>
                <w:bCs/>
              </w:rPr>
              <w:t>Seconded by OA</w:t>
            </w:r>
          </w:p>
          <w:p w:rsidRPr="005C11E3" w:rsidR="00132BAC" w:rsidP="00F90450" w:rsidRDefault="00F90450" w14:paraId="797C7520" w14:textId="0B38A49F">
            <w:pPr>
              <w:pStyle w:val="ListParagraph"/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90450">
              <w:rPr>
                <w:rFonts w:ascii="Arial" w:hAnsi="Arial" w:cs="Arial"/>
                <w:bCs/>
              </w:rPr>
              <w:t>No issues arising.</w:t>
            </w:r>
            <w:r w:rsidRPr="00F90450">
              <w:rPr>
                <w:rFonts w:ascii="Arial" w:hAnsi="Arial" w:cs="Arial"/>
                <w:b/>
              </w:rPr>
              <w:t xml:space="preserve">   </w:t>
            </w:r>
          </w:p>
        </w:tc>
      </w:tr>
      <w:tr w:rsidRPr="00C15DCB" w:rsidR="00132BAC" w:rsidTr="5D10283D" w14:paraId="4112D919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5C11E3" w:rsidR="00132BAC" w:rsidP="005C11E3" w:rsidRDefault="005348D7" w14:paraId="55B5F8B3" w14:textId="418C4F5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348D7">
              <w:rPr>
                <w:rFonts w:ascii="Arial" w:hAnsi="Arial" w:cs="Arial"/>
                <w:b/>
                <w:color w:val="FFFFFF" w:themeColor="background1"/>
              </w:rPr>
              <w:t>Youth</w:t>
            </w:r>
          </w:p>
        </w:tc>
      </w:tr>
      <w:tr w:rsidRPr="00C15DCB" w:rsidR="00C83A23" w:rsidTr="5D10283D" w14:paraId="011044B8" w14:textId="77777777">
        <w:trPr>
          <w:trHeight w:val="570"/>
        </w:trPr>
        <w:tc>
          <w:tcPr>
            <w:tcW w:w="10740" w:type="dxa"/>
            <w:gridSpan w:val="2"/>
            <w:shd w:val="clear" w:color="auto" w:fill="auto"/>
            <w:tcMar/>
            <w:vAlign w:val="center"/>
          </w:tcPr>
          <w:p w:rsidRPr="00104451" w:rsidR="00104451" w:rsidP="13A8F1B9" w:rsidRDefault="00104451" w14:paraId="0E9492B0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B4591A" w:rsidP="13A8F1B9" w:rsidRDefault="005348D7" w14:paraId="6A49AD39" w14:textId="77777777">
            <w:pPr>
              <w:spacing w:line="360" w:lineRule="auto"/>
              <w:rPr>
                <w:rFonts w:ascii="Arial" w:hAnsi="Arial" w:cs="Arial"/>
              </w:rPr>
            </w:pPr>
            <w:r w:rsidRPr="00104451">
              <w:rPr>
                <w:rFonts w:ascii="Arial" w:hAnsi="Arial" w:cs="Arial"/>
              </w:rPr>
              <w:t xml:space="preserve"> PPN Support Worker informed </w:t>
            </w:r>
            <w:r w:rsidRPr="00104451" w:rsidR="00104451">
              <w:rPr>
                <w:rFonts w:ascii="Arial" w:hAnsi="Arial" w:cs="Arial"/>
              </w:rPr>
              <w:t xml:space="preserve">Linkage Group that </w:t>
            </w:r>
            <w:r w:rsidRPr="00104451" w:rsidR="00104451">
              <w:rPr>
                <w:rFonts w:ascii="Arial" w:hAnsi="Arial" w:cs="Arial"/>
              </w:rPr>
              <w:t xml:space="preserve">Fingal </w:t>
            </w:r>
            <w:proofErr w:type="spellStart"/>
            <w:r w:rsidRPr="00104451" w:rsidR="00104451">
              <w:rPr>
                <w:rFonts w:ascii="Arial" w:hAnsi="Arial" w:cs="Arial"/>
              </w:rPr>
              <w:t>Comhairle</w:t>
            </w:r>
            <w:proofErr w:type="spellEnd"/>
            <w:r w:rsidRPr="00104451" w:rsidR="00104451">
              <w:rPr>
                <w:rFonts w:ascii="Arial" w:hAnsi="Arial" w:cs="Arial"/>
              </w:rPr>
              <w:t xml:space="preserve"> </w:t>
            </w:r>
            <w:proofErr w:type="spellStart"/>
            <w:r w:rsidRPr="00104451" w:rsidR="00104451">
              <w:rPr>
                <w:rFonts w:ascii="Arial" w:hAnsi="Arial" w:cs="Arial"/>
              </w:rPr>
              <w:t>na</w:t>
            </w:r>
            <w:proofErr w:type="spellEnd"/>
            <w:r w:rsidRPr="00104451" w:rsidR="00104451">
              <w:rPr>
                <w:rFonts w:ascii="Arial" w:hAnsi="Arial" w:cs="Arial"/>
              </w:rPr>
              <w:t xml:space="preserve"> </w:t>
            </w:r>
            <w:proofErr w:type="spellStart"/>
            <w:r w:rsidRPr="00104451" w:rsidR="00104451">
              <w:rPr>
                <w:rFonts w:ascii="Arial" w:hAnsi="Arial" w:cs="Arial"/>
              </w:rPr>
              <w:t>nOg</w:t>
            </w:r>
            <w:proofErr w:type="spellEnd"/>
            <w:r w:rsidRPr="00104451" w:rsidR="00104451">
              <w:rPr>
                <w:rFonts w:ascii="Arial" w:hAnsi="Arial" w:cs="Arial"/>
              </w:rPr>
              <w:t xml:space="preserve"> were not available to participate in this round</w:t>
            </w:r>
            <w:r w:rsidR="00104451">
              <w:rPr>
                <w:rFonts w:ascii="Arial" w:hAnsi="Arial" w:cs="Arial"/>
              </w:rPr>
              <w:t xml:space="preserve">. </w:t>
            </w:r>
            <w:r w:rsidR="0023566A">
              <w:rPr>
                <w:rFonts w:ascii="Arial" w:hAnsi="Arial" w:cs="Arial"/>
              </w:rPr>
              <w:t xml:space="preserve">The aim is to have them present at Round 4 of the linkage Group. </w:t>
            </w:r>
          </w:p>
          <w:p w:rsidR="005D1F3D" w:rsidP="13A8F1B9" w:rsidRDefault="005D1F3D" w14:paraId="23813374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5D1F3D" w:rsidP="13A8F1B9" w:rsidRDefault="005D1F3D" w14:paraId="3C4FAB6B" w14:textId="51594DD9">
            <w:pPr>
              <w:spacing w:line="360" w:lineRule="auto"/>
              <w:rPr>
                <w:rFonts w:ascii="Arial" w:hAnsi="Arial" w:cs="Arial"/>
              </w:rPr>
            </w:pPr>
            <w:r w:rsidRPr="005D1F3D">
              <w:rPr>
                <w:rFonts w:ascii="Arial" w:hAnsi="Arial" w:cs="Arial"/>
              </w:rPr>
              <w:t>PPN Support Worker informed Linkage Group</w:t>
            </w:r>
            <w:r w:rsidR="00C90F03">
              <w:rPr>
                <w:rFonts w:ascii="Arial" w:hAnsi="Arial" w:cs="Arial"/>
              </w:rPr>
              <w:t xml:space="preserve"> that a </w:t>
            </w:r>
            <w:r w:rsidRPr="00C90F03" w:rsidR="00C90F03">
              <w:rPr>
                <w:rFonts w:ascii="Arial" w:hAnsi="Arial" w:cs="Arial"/>
              </w:rPr>
              <w:t xml:space="preserve">new </w:t>
            </w:r>
            <w:proofErr w:type="spellStart"/>
            <w:r w:rsidRPr="00B404F5" w:rsidR="00B404F5">
              <w:rPr>
                <w:rFonts w:ascii="Arial" w:hAnsi="Arial" w:cs="Arial"/>
              </w:rPr>
              <w:t>Foróige</w:t>
            </w:r>
            <w:proofErr w:type="spellEnd"/>
            <w:r w:rsidRPr="00B404F5" w:rsidR="00B404F5">
              <w:rPr>
                <w:rFonts w:ascii="Arial" w:hAnsi="Arial" w:cs="Arial"/>
              </w:rPr>
              <w:t xml:space="preserve"> </w:t>
            </w:r>
            <w:r w:rsidRPr="00C90F03" w:rsidR="00C90F03">
              <w:rPr>
                <w:rFonts w:ascii="Arial" w:hAnsi="Arial" w:cs="Arial"/>
              </w:rPr>
              <w:t>Balbriggan Digital Youth Hub</w:t>
            </w:r>
            <w:r w:rsidR="00C90F03">
              <w:rPr>
                <w:rFonts w:ascii="Arial" w:hAnsi="Arial" w:cs="Arial"/>
              </w:rPr>
              <w:t xml:space="preserve"> has been launched. </w:t>
            </w:r>
          </w:p>
          <w:p w:rsidRPr="001B7281" w:rsidR="0023566A" w:rsidP="13A8F1B9" w:rsidRDefault="0023566A" w14:paraId="27A85D4E" w14:textId="10AD7A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C15DCB" w:rsidR="00CC387D" w:rsidTr="5D10283D" w14:paraId="4232222C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C15DCB" w:rsidR="00CC387D" w:rsidP="13A8F1B9" w:rsidRDefault="13A8F1B9" w14:paraId="3534B5E0" w14:textId="18DE36F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  <w:r w:rsidRPr="13A8F1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90783" w:rsidR="00E90783">
              <w:rPr>
                <w:b/>
                <w:bCs/>
                <w:color w:val="FFFFFF" w:themeColor="background1"/>
                <w:sz w:val="24"/>
                <w:szCs w:val="24"/>
              </w:rPr>
              <w:t>Inclusion:</w:t>
            </w:r>
            <w:r w:rsidR="00E907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Let’s Play Rush </w:t>
            </w:r>
          </w:p>
        </w:tc>
      </w:tr>
      <w:tr w:rsidRPr="00C15DCB" w:rsidR="00CC387D" w:rsidTr="5D10283D" w14:paraId="4B7591B1" w14:textId="77777777">
        <w:trPr>
          <w:trHeight w:val="624"/>
        </w:trPr>
        <w:tc>
          <w:tcPr>
            <w:tcW w:w="10740" w:type="dxa"/>
            <w:gridSpan w:val="2"/>
            <w:shd w:val="clear" w:color="auto" w:fill="auto"/>
            <w:tcMar/>
          </w:tcPr>
          <w:p w:rsidRPr="00DA240F" w:rsidR="00787310" w:rsidP="13A8F1B9" w:rsidRDefault="00787310" w14:paraId="052731DA" w14:textId="40C6378A">
            <w:pPr>
              <w:rPr>
                <w:rFonts w:ascii="Arial" w:hAnsi="Arial" w:cs="Arial"/>
              </w:rPr>
            </w:pPr>
          </w:p>
          <w:p w:rsidR="00EA6DC2" w:rsidP="00EA6DC2" w:rsidRDefault="00767154" w14:paraId="176F62D6" w14:textId="387001D3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PPN Support Worker informed linkage group that “</w:t>
            </w:r>
            <w:r w:rsidRPr="0076715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Let’s Play Rush</w:t>
            </w: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” has been holding a number of play events u</w:t>
            </w:r>
            <w:r w:rsidRPr="0076715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nder the EU URBACT project called Playful Paradigm.</w:t>
            </w:r>
          </w:p>
          <w:p w:rsidR="00767154" w:rsidP="00EA6DC2" w:rsidRDefault="00767154" w14:paraId="7F472A18" w14:textId="7777777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00767154" w:rsidP="00EA6DC2" w:rsidRDefault="002E0953" w14:paraId="51441149" w14:textId="5D9F047B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Linkage Group Member discussed that Rush Men’s Shed </w:t>
            </w:r>
            <w:r w:rsidR="00A63A0D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participated in the event and </w:t>
            </w:r>
            <w:r w:rsidR="008E4AD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it was very successful. </w:t>
            </w:r>
          </w:p>
          <w:p w:rsidRPr="00DA240F" w:rsidR="00767154" w:rsidP="00EA6DC2" w:rsidRDefault="00767154" w14:paraId="3686B773" w14:textId="7777777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DA240F" w:rsidR="00787310" w:rsidP="13A8F1B9" w:rsidRDefault="00787310" w14:paraId="6E5B9BD1" w14:textId="4C7EAE03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Pr="00C15DCB" w:rsidR="008A4ED3" w:rsidTr="5D10283D" w14:paraId="310B71B6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E442E2" w:rsidR="008A4ED3" w:rsidP="13A8F1B9" w:rsidRDefault="00E700A7" w14:paraId="1855DCFC" w14:textId="2435D97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eastAsia="Arial" w:cs="Arial"/>
                <w:color w:val="FFFFFF" w:themeColor="background1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Rural: </w:t>
            </w:r>
            <w:r w:rsidRPr="00BB740C" w:rsidR="00BB740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Tidal pool feasibility Study Balbriggan Fingal County Council</w:t>
            </w:r>
          </w:p>
        </w:tc>
      </w:tr>
      <w:tr w:rsidRPr="00C15DCB" w:rsidR="0009151E" w:rsidTr="5D10283D" w14:paraId="51F898DD" w14:textId="77777777">
        <w:trPr>
          <w:trHeight w:val="624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="00CE4030" w:rsidP="13A8F1B9" w:rsidRDefault="13A8F1B9" w14:paraId="5452F914" w14:textId="77777777">
            <w:pPr>
              <w:pStyle w:val="paragraph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</w:rPr>
            </w:pPr>
            <w:r w:rsidRPr="00B40B05">
              <w:rPr>
                <w:rFonts w:ascii="Arial" w:hAnsi="Arial" w:eastAsia="Arial" w:cs="Arial"/>
                <w:b/>
                <w:bCs/>
                <w:color w:val="000000" w:themeColor="text1"/>
                <w:u w:val="single"/>
              </w:rPr>
              <w:lastRenderedPageBreak/>
              <w:t xml:space="preserve"> </w:t>
            </w:r>
          </w:p>
          <w:p w:rsidR="008840D9" w:rsidP="13A8F1B9" w:rsidRDefault="00CE4030" w14:paraId="35ECB898" w14:textId="4CC1ADF7">
            <w:pPr>
              <w:pStyle w:val="paragraph"/>
              <w:rPr>
                <w:rFonts w:ascii="Arial" w:hAnsi="Arial" w:eastAsia="Arial" w:cs="Arial"/>
                <w:color w:val="000000" w:themeColor="text1"/>
              </w:rPr>
            </w:pPr>
            <w:r w:rsidRPr="00CE4030">
              <w:rPr>
                <w:rFonts w:ascii="Arial" w:hAnsi="Arial" w:eastAsia="Arial" w:cs="Arial"/>
                <w:color w:val="000000" w:themeColor="text1"/>
              </w:rPr>
              <w:t>PPN Support Worker informed linkage group that</w:t>
            </w:r>
            <w:r w:rsidR="008840D9">
              <w:rPr>
                <w:rFonts w:ascii="Arial" w:hAnsi="Arial" w:eastAsia="Arial" w:cs="Arial"/>
                <w:color w:val="000000" w:themeColor="text1"/>
              </w:rPr>
              <w:t xml:space="preserve"> Fingal in undertaking a </w:t>
            </w:r>
            <w:r w:rsidRPr="008840D9" w:rsidR="008840D9">
              <w:rPr>
                <w:rFonts w:ascii="Arial" w:hAnsi="Arial" w:eastAsia="Arial" w:cs="Arial"/>
                <w:color w:val="000000" w:themeColor="text1"/>
              </w:rPr>
              <w:t>Tidal pool feasibility Study Balbriggan</w:t>
            </w:r>
            <w:r w:rsidR="008840D9">
              <w:rPr>
                <w:rFonts w:ascii="Arial" w:hAnsi="Arial" w:eastAsia="Arial" w:cs="Arial"/>
                <w:color w:val="000000" w:themeColor="text1"/>
              </w:rPr>
              <w:t>.</w:t>
            </w:r>
          </w:p>
          <w:p w:rsidR="002A3120" w:rsidP="002A3120" w:rsidRDefault="00947527" w14:paraId="46A02631" w14:textId="643580DB">
            <w:pPr>
              <w:pStyle w:val="paragraph"/>
              <w:numPr>
                <w:ilvl w:val="0"/>
                <w:numId w:val="43"/>
              </w:numPr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Linkage Group member </w:t>
            </w:r>
            <w:r w:rsidR="004C0FD8">
              <w:rPr>
                <w:rFonts w:ascii="Arial" w:hAnsi="Arial" w:eastAsia="Arial" w:cs="Arial"/>
                <w:color w:val="000000" w:themeColor="text1"/>
              </w:rPr>
              <w:t xml:space="preserve">stated that accessibility </w:t>
            </w:r>
            <w:r w:rsidR="00107D5B">
              <w:rPr>
                <w:rFonts w:ascii="Arial" w:hAnsi="Arial" w:eastAsia="Arial" w:cs="Arial"/>
                <w:color w:val="000000" w:themeColor="text1"/>
              </w:rPr>
              <w:t xml:space="preserve">be a key part of the feasibility study. </w:t>
            </w:r>
          </w:p>
          <w:p w:rsidR="00D05FD2" w:rsidP="002A3120" w:rsidRDefault="00D05FD2" w14:paraId="10DE53EE" w14:textId="770F51BB">
            <w:pPr>
              <w:pStyle w:val="paragraph"/>
              <w:numPr>
                <w:ilvl w:val="0"/>
                <w:numId w:val="43"/>
              </w:numPr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Linkage Group inquired about a previous </w:t>
            </w:r>
            <w:r w:rsidR="00953166">
              <w:rPr>
                <w:rFonts w:ascii="Arial" w:hAnsi="Arial" w:eastAsia="Arial" w:cs="Arial"/>
                <w:color w:val="000000" w:themeColor="text1"/>
              </w:rPr>
              <w:t xml:space="preserve">PPN motion in relation to extending the seasons life guards will on duty to </w:t>
            </w:r>
            <w:r w:rsidR="00BB58D2">
              <w:rPr>
                <w:rFonts w:ascii="Arial" w:hAnsi="Arial" w:eastAsia="Arial" w:cs="Arial"/>
                <w:color w:val="000000" w:themeColor="text1"/>
              </w:rPr>
              <w:t xml:space="preserve">provide for all year round swimmers. </w:t>
            </w:r>
          </w:p>
          <w:p w:rsidR="000B6A3B" w:rsidP="000B6A3B" w:rsidRDefault="004E6DA9" w14:paraId="55B768AC" w14:textId="7C7F0170">
            <w:pPr>
              <w:pStyle w:val="paragraph"/>
              <w:numPr>
                <w:ilvl w:val="1"/>
                <w:numId w:val="43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4E6DA9">
              <w:rPr>
                <w:rFonts w:ascii="Arial" w:hAnsi="Arial" w:eastAsia="Arial" w:cs="Arial"/>
                <w:color w:val="000000" w:themeColor="text1"/>
              </w:rPr>
              <w:t>Marine &amp; Coastal Management SPC</w:t>
            </w:r>
            <w:r>
              <w:rPr>
                <w:rFonts w:ascii="Arial" w:hAnsi="Arial" w:eastAsia="Arial" w:cs="Arial"/>
                <w:color w:val="000000" w:themeColor="text1"/>
              </w:rPr>
              <w:t xml:space="preserve"> Rep will bring </w:t>
            </w:r>
            <w:r w:rsidR="00A96F19">
              <w:rPr>
                <w:rFonts w:ascii="Arial" w:hAnsi="Arial" w:eastAsia="Arial" w:cs="Arial"/>
                <w:color w:val="000000" w:themeColor="text1"/>
              </w:rPr>
              <w:t xml:space="preserve">motion to </w:t>
            </w:r>
            <w:r w:rsidRPr="00CE63EF" w:rsidR="00CE63EF">
              <w:rPr>
                <w:rFonts w:ascii="Arial" w:hAnsi="Arial" w:eastAsia="Arial" w:cs="Arial"/>
                <w:color w:val="000000" w:themeColor="text1"/>
              </w:rPr>
              <w:t>Climate Change, Environment and Water</w:t>
            </w:r>
            <w:r w:rsidR="00CE63EF">
              <w:rPr>
                <w:rFonts w:ascii="Arial" w:hAnsi="Arial" w:eastAsia="Arial" w:cs="Arial"/>
                <w:color w:val="000000" w:themeColor="text1"/>
              </w:rPr>
              <w:t xml:space="preserve"> Linkage for submission to SPC.</w:t>
            </w:r>
          </w:p>
          <w:p w:rsidR="00CE63EF" w:rsidP="000B6A3B" w:rsidRDefault="00CE63EF" w14:paraId="218A5FFF" w14:textId="79DD723D">
            <w:pPr>
              <w:pStyle w:val="paragraph"/>
              <w:numPr>
                <w:ilvl w:val="1"/>
                <w:numId w:val="43"/>
              </w:numPr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MC will draft up motion.</w:t>
            </w:r>
          </w:p>
          <w:p w:rsidR="002E3744" w:rsidP="00771055" w:rsidRDefault="00E71B11" w14:paraId="21AB9021" w14:textId="2DE09FAB">
            <w:pPr>
              <w:pStyle w:val="paragraph"/>
              <w:numPr>
                <w:ilvl w:val="0"/>
                <w:numId w:val="42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2E3744">
              <w:rPr>
                <w:rFonts w:ascii="Arial" w:hAnsi="Arial" w:eastAsia="Arial" w:cs="Arial"/>
                <w:color w:val="000000" w:themeColor="text1"/>
              </w:rPr>
              <w:t>Linkage group member communicate the need to have swimming</w:t>
            </w:r>
            <w:r w:rsidR="0075702B">
              <w:rPr>
                <w:rFonts w:ascii="Arial" w:hAnsi="Arial" w:eastAsia="Arial" w:cs="Arial"/>
                <w:color w:val="000000" w:themeColor="text1"/>
              </w:rPr>
              <w:t xml:space="preserve"> lesson</w:t>
            </w:r>
            <w:r w:rsidRPr="002E3744">
              <w:rPr>
                <w:rFonts w:ascii="Arial" w:hAnsi="Arial" w:eastAsia="Arial" w:cs="Arial"/>
                <w:color w:val="000000" w:themeColor="text1"/>
              </w:rPr>
              <w:t xml:space="preserve"> programmes for </w:t>
            </w:r>
            <w:r w:rsidRPr="002E3744" w:rsidR="002E3744">
              <w:rPr>
                <w:rFonts w:ascii="Arial" w:hAnsi="Arial" w:eastAsia="Arial" w:cs="Arial"/>
                <w:color w:val="000000" w:themeColor="text1"/>
              </w:rPr>
              <w:t>young people</w:t>
            </w:r>
            <w:r w:rsidR="001468AF">
              <w:rPr>
                <w:rFonts w:ascii="Arial" w:hAnsi="Arial" w:eastAsia="Arial" w:cs="Arial"/>
                <w:color w:val="000000" w:themeColor="text1"/>
              </w:rPr>
              <w:t xml:space="preserve"> and migrants</w:t>
            </w:r>
            <w:r w:rsidRPr="002E3744" w:rsidR="002E3744">
              <w:rPr>
                <w:rFonts w:ascii="Arial" w:hAnsi="Arial" w:eastAsia="Arial" w:cs="Arial"/>
                <w:color w:val="000000" w:themeColor="text1"/>
              </w:rPr>
              <w:t xml:space="preserve">. </w:t>
            </w:r>
            <w:r w:rsidRPr="00771055" w:rsidR="002E3744">
              <w:rPr>
                <w:rFonts w:ascii="Arial" w:hAnsi="Arial" w:eastAsia="Arial" w:cs="Arial"/>
                <w:color w:val="000000" w:themeColor="text1"/>
              </w:rPr>
              <w:t>Not every primary school/secondary school has swimming programmes for young people.</w:t>
            </w:r>
            <w:r w:rsidR="00771055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Pr="00771055" w:rsidR="006C5829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="00366CBA">
              <w:rPr>
                <w:rFonts w:ascii="Arial" w:hAnsi="Arial" w:eastAsia="Arial" w:cs="Arial"/>
                <w:color w:val="000000" w:themeColor="text1"/>
              </w:rPr>
              <w:t xml:space="preserve">Linkage Group member mentioned how the tragedy around </w:t>
            </w:r>
            <w:r w:rsidRPr="00366CBA" w:rsidR="00366CBA">
              <w:rPr>
                <w:rFonts w:ascii="Arial" w:hAnsi="Arial" w:eastAsia="Arial" w:cs="Arial"/>
                <w:color w:val="000000" w:themeColor="text1"/>
              </w:rPr>
              <w:t xml:space="preserve">Bradley </w:t>
            </w:r>
            <w:proofErr w:type="spellStart"/>
            <w:r w:rsidRPr="00366CBA" w:rsidR="00366CBA">
              <w:rPr>
                <w:rFonts w:ascii="Arial" w:hAnsi="Arial" w:eastAsia="Arial" w:cs="Arial"/>
                <w:color w:val="000000" w:themeColor="text1"/>
              </w:rPr>
              <w:t>Lulendo</w:t>
            </w:r>
            <w:proofErr w:type="spellEnd"/>
            <w:r w:rsidR="00366CBA">
              <w:rPr>
                <w:rFonts w:ascii="Arial" w:hAnsi="Arial" w:eastAsia="Arial" w:cs="Arial"/>
                <w:color w:val="000000" w:themeColor="text1"/>
              </w:rPr>
              <w:t xml:space="preserve"> death </w:t>
            </w:r>
            <w:r w:rsidR="00B90627">
              <w:rPr>
                <w:rFonts w:ascii="Arial" w:hAnsi="Arial" w:eastAsia="Arial" w:cs="Arial"/>
                <w:color w:val="000000" w:themeColor="text1"/>
              </w:rPr>
              <w:t xml:space="preserve">emphasised the importance of this. </w:t>
            </w:r>
          </w:p>
          <w:p w:rsidRPr="001D6A67" w:rsidR="00CE4030" w:rsidP="61A90E98" w:rsidRDefault="00B90627" w14:paraId="5C50B564" w14:textId="5F46B47E">
            <w:pPr>
              <w:pStyle w:val="paragraph"/>
              <w:numPr>
                <w:ilvl w:val="1"/>
                <w:numId w:val="42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61A90E98" w:rsidR="00B90627">
              <w:rPr>
                <w:rFonts w:ascii="Arial" w:hAnsi="Arial" w:eastAsia="Arial" w:cs="Arial"/>
                <w:color w:val="000000" w:themeColor="text1" w:themeTint="FF" w:themeShade="FF"/>
              </w:rPr>
              <w:t>Linkage Group to write to</w:t>
            </w:r>
            <w:r w:rsidRPr="61A90E98" w:rsidR="1BB952F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Linkage Group to write to the Sports Officer inquiring about their Swimming programme activities.  </w:t>
            </w:r>
          </w:p>
          <w:p w:rsidRPr="001D6A67" w:rsidR="00CE4030" w:rsidP="61A90E98" w:rsidRDefault="00B90627" w14:paraId="3FA1C7D9" w14:textId="09DE3E06">
            <w:pPr>
              <w:pStyle w:val="paragraph"/>
              <w:numPr>
                <w:ilvl w:val="1"/>
                <w:numId w:val="42"/>
              </w:numPr>
              <w:rPr>
                <w:color w:val="000000" w:themeColor="text1"/>
              </w:rPr>
            </w:pPr>
            <w:r w:rsidRPr="61A90E98" w:rsidR="00B90627">
              <w:rPr>
                <w:rFonts w:ascii="Arial" w:hAnsi="Arial" w:eastAsia="Arial" w:cs="Arial"/>
                <w:color w:val="000000" w:themeColor="text1" w:themeTint="FF" w:themeShade="FF"/>
              </w:rPr>
              <w:t xml:space="preserve"> the Sports Officer inquiring about their Swimming programme activities.  </w:t>
            </w:r>
          </w:p>
          <w:p w:rsidRPr="008840D9" w:rsidR="00C3749B" w:rsidP="008840D9" w:rsidRDefault="00C3749B" w14:paraId="5B9A854C" w14:textId="63A74DF4">
            <w:pPr>
              <w:spacing w:before="80" w:after="80"/>
              <w:rPr>
                <w:rStyle w:val="normaltextrun"/>
                <w:rFonts w:ascii="Arial" w:hAnsi="Arial" w:cs="Arial"/>
              </w:rPr>
            </w:pPr>
          </w:p>
        </w:tc>
      </w:tr>
      <w:tr w:rsidRPr="00C15DCB" w:rsidR="008A4ED3" w:rsidTr="5D10283D" w14:paraId="6BA91031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DD38BA" w:rsidR="00DD55B9" w:rsidP="00DD38BA" w:rsidRDefault="00954E12" w14:paraId="48C293B3" w14:textId="36CE7E55">
            <w:p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4E12">
              <w:rPr>
                <w:rFonts w:ascii="Arial" w:hAnsi="Arial" w:cs="Arial"/>
                <w:b/>
                <w:color w:val="FFFFFF" w:themeColor="background1"/>
              </w:rPr>
              <w:t>Enterprise:</w:t>
            </w:r>
            <w:r w:rsidR="00854A8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854A85" w:rsidR="00854A85">
              <w:rPr>
                <w:rFonts w:ascii="Arial" w:hAnsi="Arial" w:cs="Arial"/>
                <w:b/>
                <w:color w:val="FFFFFF" w:themeColor="background1"/>
              </w:rPr>
              <w:t xml:space="preserve">LEO (Local Enterprise Office) </w:t>
            </w:r>
          </w:p>
        </w:tc>
      </w:tr>
      <w:tr w:rsidRPr="00C15DCB" w:rsidR="00784110" w:rsidTr="5D10283D" w14:paraId="017704C1" w14:textId="77777777">
        <w:trPr>
          <w:trHeight w:val="624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="00784110" w:rsidP="00DD38BA" w:rsidRDefault="00854A85" w14:paraId="1AB4E884" w14:textId="11110DE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854A85">
              <w:rPr>
                <w:rFonts w:ascii="Arial" w:hAnsi="Arial" w:cs="Arial"/>
                <w:bCs/>
              </w:rPr>
              <w:t xml:space="preserve">PPN </w:t>
            </w:r>
            <w:r>
              <w:rPr>
                <w:rFonts w:ascii="Arial" w:hAnsi="Arial" w:cs="Arial"/>
                <w:bCs/>
              </w:rPr>
              <w:t xml:space="preserve">Support </w:t>
            </w:r>
            <w:r w:rsidR="000B56D2">
              <w:rPr>
                <w:rFonts w:ascii="Arial" w:hAnsi="Arial" w:cs="Arial"/>
                <w:bCs/>
              </w:rPr>
              <w:t xml:space="preserve">Worker informed group about </w:t>
            </w:r>
            <w:r w:rsidR="006E4CE7">
              <w:rPr>
                <w:rFonts w:ascii="Arial" w:hAnsi="Arial" w:cs="Arial"/>
                <w:bCs/>
              </w:rPr>
              <w:t xml:space="preserve">of </w:t>
            </w:r>
            <w:r w:rsidR="000B56D2">
              <w:rPr>
                <w:rFonts w:ascii="Arial" w:hAnsi="Arial" w:cs="Arial"/>
                <w:bCs/>
              </w:rPr>
              <w:t>a number of events LEO IS holding:</w:t>
            </w:r>
          </w:p>
          <w:p w:rsidRPr="004E3867" w:rsidR="004E3867" w:rsidP="004E3867" w:rsidRDefault="004E3867" w14:paraId="70C8367B" w14:textId="7777777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Cs/>
              </w:rPr>
            </w:pPr>
            <w:r w:rsidRPr="004E3867">
              <w:rPr>
                <w:rFonts w:ascii="Arial" w:hAnsi="Arial" w:cs="Arial"/>
                <w:bCs/>
              </w:rPr>
              <w:t xml:space="preserve">Start Your Own Business - Tuesday 23rd August 2022  </w:t>
            </w:r>
          </w:p>
          <w:p w:rsidRPr="004E3867" w:rsidR="004E3867" w:rsidP="004E3867" w:rsidRDefault="004E3867" w14:paraId="43E1F61C" w14:textId="7777777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Cs/>
              </w:rPr>
            </w:pPr>
            <w:r w:rsidRPr="004E3867">
              <w:rPr>
                <w:rFonts w:ascii="Arial" w:hAnsi="Arial" w:cs="Arial"/>
                <w:bCs/>
              </w:rPr>
              <w:t xml:space="preserve">Lean for Micro Programme Informational - Thursday 1st September 2022 </w:t>
            </w:r>
          </w:p>
          <w:p w:rsidRPr="006E4CE7" w:rsidR="000B56D2" w:rsidP="006E4CE7" w:rsidRDefault="004E3867" w14:paraId="63EFCC21" w14:textId="03AB8E3F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Cs/>
              </w:rPr>
            </w:pPr>
            <w:r w:rsidRPr="004E3867">
              <w:rPr>
                <w:rFonts w:ascii="Arial" w:hAnsi="Arial" w:cs="Arial"/>
                <w:bCs/>
              </w:rPr>
              <w:t xml:space="preserve">Tax &amp; VAT for Beginners - Wednesday 7th September 2022  </w:t>
            </w:r>
          </w:p>
        </w:tc>
      </w:tr>
      <w:tr w:rsidRPr="00C15DCB" w:rsidR="00784110" w:rsidTr="5D10283D" w14:paraId="3F6A5C79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="00784110" w:rsidP="00DD38BA" w:rsidRDefault="006E4CE7" w14:paraId="26AFC020" w14:textId="5AD42293">
            <w:p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Community Issues </w:t>
            </w:r>
          </w:p>
        </w:tc>
      </w:tr>
      <w:tr w:rsidRPr="00C15DCB" w:rsidR="006E4CE7" w:rsidTr="5D10283D" w14:paraId="208248DB" w14:textId="77777777">
        <w:trPr>
          <w:trHeight w:val="624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="006E4CE7" w:rsidP="00DD38BA" w:rsidRDefault="00064A21" w14:paraId="742E2800" w14:textId="7777777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064A21">
              <w:rPr>
                <w:rFonts w:ascii="Arial" w:hAnsi="Arial" w:cs="Arial"/>
                <w:bCs/>
              </w:rPr>
              <w:t xml:space="preserve">Linkage </w:t>
            </w:r>
            <w:r>
              <w:rPr>
                <w:rFonts w:ascii="Arial" w:hAnsi="Arial" w:cs="Arial"/>
                <w:bCs/>
              </w:rPr>
              <w:t>Group</w:t>
            </w:r>
            <w:r w:rsidRPr="00064A21">
              <w:rPr>
                <w:rFonts w:ascii="Arial" w:hAnsi="Arial" w:cs="Arial"/>
                <w:bCs/>
              </w:rPr>
              <w:t xml:space="preserve"> Member </w:t>
            </w:r>
            <w:r>
              <w:rPr>
                <w:rFonts w:ascii="Arial" w:hAnsi="Arial" w:cs="Arial"/>
                <w:bCs/>
              </w:rPr>
              <w:t xml:space="preserve">inquired </w:t>
            </w:r>
            <w:r w:rsidR="003B043E">
              <w:rPr>
                <w:rFonts w:ascii="Arial" w:hAnsi="Arial" w:cs="Arial"/>
                <w:bCs/>
              </w:rPr>
              <w:t>about an update on the LECP plan as there has been a delay.</w:t>
            </w:r>
          </w:p>
          <w:p w:rsidRPr="00064A21" w:rsidR="003B043E" w:rsidP="00DD38BA" w:rsidRDefault="003B043E" w14:paraId="5CA0D117" w14:textId="0CDFD6BD">
            <w:pPr>
              <w:spacing w:before="120" w:after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3B043E">
              <w:rPr>
                <w:rFonts w:ascii="Arial" w:hAnsi="Arial" w:cs="Arial"/>
                <w:bCs/>
              </w:rPr>
              <w:t xml:space="preserve">LCDC Rep </w:t>
            </w:r>
            <w:r w:rsidRPr="008C6182" w:rsidR="008C6182">
              <w:rPr>
                <w:rFonts w:ascii="Arial" w:hAnsi="Arial" w:cs="Arial"/>
                <w:bCs/>
              </w:rPr>
              <w:t>Geraldine Rooney</w:t>
            </w:r>
            <w:r w:rsidR="008C6182">
              <w:rPr>
                <w:rFonts w:ascii="Arial" w:hAnsi="Arial" w:cs="Arial"/>
                <w:bCs/>
              </w:rPr>
              <w:t xml:space="preserve"> will seek an update at the next LCDC Meeting. </w:t>
            </w:r>
          </w:p>
        </w:tc>
      </w:tr>
      <w:tr w:rsidRPr="00C15DCB" w:rsidR="006E4CE7" w:rsidTr="5D10283D" w14:paraId="62EAE3F4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="006E4CE7" w:rsidP="00DD38BA" w:rsidRDefault="006E4CE7" w14:paraId="2E17D248" w14:textId="70CF956C">
            <w:p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Next Meeting </w:t>
            </w:r>
          </w:p>
        </w:tc>
      </w:tr>
      <w:tr w:rsidRPr="00C15DCB" w:rsidR="009C53B9" w:rsidTr="5D10283D" w14:paraId="714EDD0E" w14:textId="77777777">
        <w:trPr>
          <w:trHeight w:val="624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Pr="00821A52" w:rsidR="009C53B9" w:rsidP="00204C96" w:rsidRDefault="00F82C44" w14:paraId="021B6DC5" w14:textId="1588CBEE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</w:rPr>
            </w:pPr>
            <w:r w:rsidRPr="00F82C44">
              <w:rPr>
                <w:rFonts w:ascii="Arial" w:hAnsi="Arial" w:cs="Arial"/>
              </w:rPr>
              <w:t>Date:</w:t>
            </w:r>
            <w:r w:rsidR="00414936">
              <w:rPr>
                <w:rFonts w:ascii="Arial" w:hAnsi="Arial" w:cs="Arial"/>
              </w:rPr>
              <w:t xml:space="preserve"> </w:t>
            </w:r>
            <w:r w:rsidR="006E4CE7">
              <w:rPr>
                <w:rFonts w:ascii="Arial" w:hAnsi="Arial" w:cs="Arial"/>
              </w:rPr>
              <w:t>TBC</w:t>
            </w:r>
          </w:p>
        </w:tc>
      </w:tr>
    </w:tbl>
    <w:p w:rsidRPr="00AB6BFA" w:rsidR="00017730" w:rsidP="00AB6BFA" w:rsidRDefault="00017730" w14:paraId="516249BE" w14:textId="77777777">
      <w:pPr>
        <w:spacing w:after="0" w:line="240" w:lineRule="auto"/>
        <w:rPr>
          <w:rFonts w:ascii="Arial" w:hAnsi="Arial" w:cs="Arial"/>
          <w:sz w:val="2"/>
        </w:rPr>
      </w:pPr>
    </w:p>
    <w:sectPr w:rsidRPr="00AB6BFA" w:rsidR="00017730" w:rsidSect="00AB6B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988" w:rsidP="00C15DCB" w:rsidRDefault="00C37988" w14:paraId="200B3DA4" w14:textId="77777777">
      <w:pPr>
        <w:spacing w:after="0" w:line="240" w:lineRule="auto"/>
      </w:pPr>
      <w:r>
        <w:separator/>
      </w:r>
    </w:p>
  </w:endnote>
  <w:endnote w:type="continuationSeparator" w:id="0">
    <w:p w:rsidR="00C37988" w:rsidP="00C15DCB" w:rsidRDefault="00C37988" w14:paraId="77BD7DBB" w14:textId="77777777">
      <w:pPr>
        <w:spacing w:after="0" w:line="240" w:lineRule="auto"/>
      </w:pPr>
      <w:r>
        <w:continuationSeparator/>
      </w:r>
    </w:p>
  </w:endnote>
  <w:endnote w:type="continuationNotice" w:id="1">
    <w:p w:rsidR="00C37988" w:rsidRDefault="00C37988" w14:paraId="38D127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259" w:rsidRDefault="007C4259" w14:paraId="5ED584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259" w:rsidRDefault="007C4259" w14:paraId="5B53F47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259" w:rsidRDefault="007C4259" w14:paraId="21E1C1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988" w:rsidP="00C15DCB" w:rsidRDefault="00C37988" w14:paraId="2E34AA28" w14:textId="77777777">
      <w:pPr>
        <w:spacing w:after="0" w:line="240" w:lineRule="auto"/>
      </w:pPr>
      <w:r>
        <w:separator/>
      </w:r>
    </w:p>
  </w:footnote>
  <w:footnote w:type="continuationSeparator" w:id="0">
    <w:p w:rsidR="00C37988" w:rsidP="00C15DCB" w:rsidRDefault="00C37988" w14:paraId="39BFB8A0" w14:textId="77777777">
      <w:pPr>
        <w:spacing w:after="0" w:line="240" w:lineRule="auto"/>
      </w:pPr>
      <w:r>
        <w:continuationSeparator/>
      </w:r>
    </w:p>
  </w:footnote>
  <w:footnote w:type="continuationNotice" w:id="1">
    <w:p w:rsidR="00C37988" w:rsidRDefault="00C37988" w14:paraId="1AF0412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259" w:rsidRDefault="007C4259" w14:paraId="07AED8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81849"/>
      <w:docPartObj>
        <w:docPartGallery w:val="Watermarks"/>
        <w:docPartUnique/>
      </w:docPartObj>
    </w:sdtPr>
    <w:sdtEndPr/>
    <w:sdtContent>
      <w:p w:rsidR="007C4259" w:rsidRDefault="008C6182" w14:paraId="30E2C1EA" w14:textId="77777777">
        <w:pPr>
          <w:pStyle w:val="Header"/>
        </w:pPr>
        <w:r>
          <w:rPr>
            <w:noProof/>
            <w:lang w:val="en-US" w:eastAsia="zh-TW"/>
          </w:rPr>
          <w:pict w14:anchorId="73A2A0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02271" style="position:absolute;margin-left:0;margin-top:0;width:527pt;height:210.8pt;rotation:315;z-index:-251658240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Arial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259" w:rsidRDefault="007C4259" w14:paraId="6E948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F9"/>
    <w:multiLevelType w:val="hybridMultilevel"/>
    <w:tmpl w:val="13F62CCA"/>
    <w:lvl w:ilvl="0" w:tplc="1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6454038"/>
    <w:multiLevelType w:val="hybridMultilevel"/>
    <w:tmpl w:val="A09267B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D62F07"/>
    <w:multiLevelType w:val="hybridMultilevel"/>
    <w:tmpl w:val="A3FEF262"/>
    <w:lvl w:ilvl="0" w:tplc="1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B5E"/>
    <w:multiLevelType w:val="hybridMultilevel"/>
    <w:tmpl w:val="7946059E"/>
    <w:lvl w:ilvl="0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2712249"/>
    <w:multiLevelType w:val="hybridMultilevel"/>
    <w:tmpl w:val="F4D4059C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48E4DAF"/>
    <w:multiLevelType w:val="hybridMultilevel"/>
    <w:tmpl w:val="C97402B6"/>
    <w:lvl w:ilvl="0" w:tplc="B7C22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14"/>
    <w:multiLevelType w:val="hybridMultilevel"/>
    <w:tmpl w:val="F468EA90"/>
    <w:lvl w:ilvl="0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1A7C3AC0"/>
    <w:multiLevelType w:val="hybridMultilevel"/>
    <w:tmpl w:val="3CF4B0C4"/>
    <w:lvl w:ilvl="0" w:tplc="DB22620A">
      <w:numFmt w:val="bullet"/>
      <w:lvlText w:val="•"/>
      <w:lvlJc w:val="left"/>
      <w:pPr>
        <w:ind w:left="360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8" w15:restartNumberingAfterBreak="0">
    <w:nsid w:val="1C1F0F83"/>
    <w:multiLevelType w:val="hybridMultilevel"/>
    <w:tmpl w:val="98B4C0D8"/>
    <w:lvl w:ilvl="0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F136252"/>
    <w:multiLevelType w:val="hybridMultilevel"/>
    <w:tmpl w:val="17149CE8"/>
    <w:lvl w:ilvl="0" w:tplc="1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20B27DA4"/>
    <w:multiLevelType w:val="hybridMultilevel"/>
    <w:tmpl w:val="55621BD6"/>
    <w:lvl w:ilvl="0" w:tplc="18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1061D64"/>
    <w:multiLevelType w:val="hybridMultilevel"/>
    <w:tmpl w:val="02D01EBA"/>
    <w:lvl w:ilvl="0" w:tplc="5DF8555C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9203C5"/>
    <w:multiLevelType w:val="hybridMultilevel"/>
    <w:tmpl w:val="FCF4B1E8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2B2DBC"/>
    <w:multiLevelType w:val="hybridMultilevel"/>
    <w:tmpl w:val="930CC3B4"/>
    <w:lvl w:ilvl="0" w:tplc="5DF8555C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BDC7C9"/>
    <w:multiLevelType w:val="hybridMultilevel"/>
    <w:tmpl w:val="C4FC7096"/>
    <w:lvl w:ilvl="0" w:tplc="A718F2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A221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E246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4882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1EC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42AB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A5C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5EF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66C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E431D6"/>
    <w:multiLevelType w:val="hybridMultilevel"/>
    <w:tmpl w:val="D81E70F4"/>
    <w:lvl w:ilvl="0" w:tplc="1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27757B43"/>
    <w:multiLevelType w:val="hybridMultilevel"/>
    <w:tmpl w:val="13C23E2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DD43FD"/>
    <w:multiLevelType w:val="hybridMultilevel"/>
    <w:tmpl w:val="2A14BDD0"/>
    <w:lvl w:ilvl="0" w:tplc="DB22620A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2634F0"/>
    <w:multiLevelType w:val="hybridMultilevel"/>
    <w:tmpl w:val="34AAB0D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E6B0CAF"/>
    <w:multiLevelType w:val="hybridMultilevel"/>
    <w:tmpl w:val="C9265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13390"/>
    <w:multiLevelType w:val="hybridMultilevel"/>
    <w:tmpl w:val="BB5EA674"/>
    <w:lvl w:ilvl="0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47530A6"/>
    <w:multiLevelType w:val="hybridMultilevel"/>
    <w:tmpl w:val="35C41022"/>
    <w:lvl w:ilvl="0" w:tplc="DB22620A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3F5F27"/>
    <w:multiLevelType w:val="hybridMultilevel"/>
    <w:tmpl w:val="4BB860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57A47"/>
    <w:multiLevelType w:val="hybridMultilevel"/>
    <w:tmpl w:val="822A1380"/>
    <w:lvl w:ilvl="0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3A9A62E7"/>
    <w:multiLevelType w:val="hybridMultilevel"/>
    <w:tmpl w:val="E9C855F6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3C0716BE"/>
    <w:multiLevelType w:val="multilevel"/>
    <w:tmpl w:val="79788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D26B0D"/>
    <w:multiLevelType w:val="hybridMultilevel"/>
    <w:tmpl w:val="1B48F288"/>
    <w:lvl w:ilvl="0" w:tplc="DB22620A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42578E"/>
    <w:multiLevelType w:val="hybridMultilevel"/>
    <w:tmpl w:val="54CA63E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783A6C"/>
    <w:multiLevelType w:val="hybridMultilevel"/>
    <w:tmpl w:val="DE38C2C4"/>
    <w:lvl w:ilvl="0" w:tplc="1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9" w15:restartNumberingAfterBreak="0">
    <w:nsid w:val="53342EA2"/>
    <w:multiLevelType w:val="multilevel"/>
    <w:tmpl w:val="50C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7B2152E"/>
    <w:multiLevelType w:val="hybridMultilevel"/>
    <w:tmpl w:val="A24833C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336545"/>
    <w:multiLevelType w:val="hybridMultilevel"/>
    <w:tmpl w:val="4DE8167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9D1C11"/>
    <w:multiLevelType w:val="hybridMultilevel"/>
    <w:tmpl w:val="D942729E"/>
    <w:lvl w:ilvl="0" w:tplc="1809000B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</w:rPr>
    </w:lvl>
    <w:lvl w:ilvl="1" w:tplc="1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3" w15:restartNumberingAfterBreak="0">
    <w:nsid w:val="5FAF7BBE"/>
    <w:multiLevelType w:val="hybridMultilevel"/>
    <w:tmpl w:val="63704F1E"/>
    <w:lvl w:ilvl="0" w:tplc="18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18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4" w15:restartNumberingAfterBreak="0">
    <w:nsid w:val="655832D5"/>
    <w:multiLevelType w:val="hybridMultilevel"/>
    <w:tmpl w:val="CBF04F1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2A03DB"/>
    <w:multiLevelType w:val="hybridMultilevel"/>
    <w:tmpl w:val="4FB4102E"/>
    <w:lvl w:ilvl="0" w:tplc="DB22620A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3C534E"/>
    <w:multiLevelType w:val="multilevel"/>
    <w:tmpl w:val="3A6A4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C55C2B"/>
    <w:multiLevelType w:val="hybridMultilevel"/>
    <w:tmpl w:val="3672FC7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754105"/>
    <w:multiLevelType w:val="hybridMultilevel"/>
    <w:tmpl w:val="DE063918"/>
    <w:lvl w:ilvl="0" w:tplc="1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2D80E46"/>
    <w:multiLevelType w:val="hybridMultilevel"/>
    <w:tmpl w:val="331628BC"/>
    <w:lvl w:ilvl="0" w:tplc="1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3E85B1C"/>
    <w:multiLevelType w:val="hybridMultilevel"/>
    <w:tmpl w:val="13308666"/>
    <w:lvl w:ilvl="0" w:tplc="1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DB22620A">
      <w:numFmt w:val="bullet"/>
      <w:lvlText w:val="•"/>
      <w:lvlJc w:val="left"/>
      <w:pPr>
        <w:ind w:left="3240" w:hanging="720"/>
      </w:pPr>
      <w:rPr>
        <w:rFonts w:hint="default" w:ascii="Arial" w:hAnsi="Arial" w:eastAsia="Times New Roman" w:cs="Arial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1" w15:restartNumberingAfterBreak="0">
    <w:nsid w:val="7AAC69C6"/>
    <w:multiLevelType w:val="hybridMultilevel"/>
    <w:tmpl w:val="3FAE6C5C"/>
    <w:lvl w:ilvl="0" w:tplc="1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73F740"/>
    <w:multiLevelType w:val="hybridMultilevel"/>
    <w:tmpl w:val="32D0D8E6"/>
    <w:lvl w:ilvl="0" w:tplc="9CAA95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663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FA0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E29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3EDB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8C47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800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406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228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F2D323E"/>
    <w:multiLevelType w:val="multilevel"/>
    <w:tmpl w:val="6EF66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</w:num>
  <w:num w:numId="2">
    <w:abstractNumId w:val="14"/>
  </w:num>
  <w:num w:numId="3">
    <w:abstractNumId w:val="19"/>
  </w:num>
  <w:num w:numId="4">
    <w:abstractNumId w:val="10"/>
  </w:num>
  <w:num w:numId="5">
    <w:abstractNumId w:val="34"/>
  </w:num>
  <w:num w:numId="6">
    <w:abstractNumId w:val="31"/>
  </w:num>
  <w:num w:numId="7">
    <w:abstractNumId w:val="33"/>
  </w:num>
  <w:num w:numId="8">
    <w:abstractNumId w:val="23"/>
  </w:num>
  <w:num w:numId="9">
    <w:abstractNumId w:val="18"/>
  </w:num>
  <w:num w:numId="10">
    <w:abstractNumId w:val="4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3"/>
  </w:num>
  <w:num w:numId="18">
    <w:abstractNumId w:val="9"/>
  </w:num>
  <w:num w:numId="19">
    <w:abstractNumId w:val="7"/>
  </w:num>
  <w:num w:numId="20">
    <w:abstractNumId w:val="26"/>
  </w:num>
  <w:num w:numId="21">
    <w:abstractNumId w:val="17"/>
  </w:num>
  <w:num w:numId="22">
    <w:abstractNumId w:val="21"/>
  </w:num>
  <w:num w:numId="23">
    <w:abstractNumId w:val="37"/>
  </w:num>
  <w:num w:numId="24">
    <w:abstractNumId w:val="35"/>
  </w:num>
  <w:num w:numId="25">
    <w:abstractNumId w:val="5"/>
  </w:num>
  <w:num w:numId="26">
    <w:abstractNumId w:val="6"/>
  </w:num>
  <w:num w:numId="27">
    <w:abstractNumId w:val="2"/>
  </w:num>
  <w:num w:numId="28">
    <w:abstractNumId w:val="22"/>
  </w:num>
  <w:num w:numId="29">
    <w:abstractNumId w:val="27"/>
  </w:num>
  <w:num w:numId="30">
    <w:abstractNumId w:val="12"/>
  </w:num>
  <w:num w:numId="31">
    <w:abstractNumId w:val="4"/>
  </w:num>
  <w:num w:numId="32">
    <w:abstractNumId w:val="0"/>
  </w:num>
  <w:num w:numId="33">
    <w:abstractNumId w:val="24"/>
  </w:num>
  <w:num w:numId="34">
    <w:abstractNumId w:val="30"/>
  </w:num>
  <w:num w:numId="35">
    <w:abstractNumId w:val="38"/>
  </w:num>
  <w:num w:numId="36">
    <w:abstractNumId w:val="15"/>
  </w:num>
  <w:num w:numId="37">
    <w:abstractNumId w:val="32"/>
  </w:num>
  <w:num w:numId="38">
    <w:abstractNumId w:val="8"/>
  </w:num>
  <w:num w:numId="39">
    <w:abstractNumId w:val="28"/>
  </w:num>
  <w:num w:numId="40">
    <w:abstractNumId w:val="39"/>
  </w:num>
  <w:num w:numId="41">
    <w:abstractNumId w:val="1"/>
  </w:num>
  <w:num w:numId="42">
    <w:abstractNumId w:val="20"/>
  </w:num>
  <w:num w:numId="43">
    <w:abstractNumId w:val="3"/>
  </w:num>
  <w:num w:numId="44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D3"/>
    <w:rsid w:val="00000374"/>
    <w:rsid w:val="0000120F"/>
    <w:rsid w:val="00001D89"/>
    <w:rsid w:val="00001E22"/>
    <w:rsid w:val="000024E3"/>
    <w:rsid w:val="00004E3A"/>
    <w:rsid w:val="0000550B"/>
    <w:rsid w:val="000077E0"/>
    <w:rsid w:val="0001267F"/>
    <w:rsid w:val="00013E4D"/>
    <w:rsid w:val="00017730"/>
    <w:rsid w:val="00024A94"/>
    <w:rsid w:val="00025B0F"/>
    <w:rsid w:val="00031EE0"/>
    <w:rsid w:val="00032896"/>
    <w:rsid w:val="000345F1"/>
    <w:rsid w:val="00035E97"/>
    <w:rsid w:val="0004182F"/>
    <w:rsid w:val="00043155"/>
    <w:rsid w:val="00043711"/>
    <w:rsid w:val="0004597B"/>
    <w:rsid w:val="00047B4F"/>
    <w:rsid w:val="00053A31"/>
    <w:rsid w:val="00054152"/>
    <w:rsid w:val="00055B8C"/>
    <w:rsid w:val="000577D0"/>
    <w:rsid w:val="00060E98"/>
    <w:rsid w:val="000614A6"/>
    <w:rsid w:val="000626A7"/>
    <w:rsid w:val="000636EC"/>
    <w:rsid w:val="00063F33"/>
    <w:rsid w:val="00064A21"/>
    <w:rsid w:val="00064B18"/>
    <w:rsid w:val="00064B69"/>
    <w:rsid w:val="00065808"/>
    <w:rsid w:val="00067004"/>
    <w:rsid w:val="0006777D"/>
    <w:rsid w:val="00070567"/>
    <w:rsid w:val="0007087F"/>
    <w:rsid w:val="000715F1"/>
    <w:rsid w:val="00073F8D"/>
    <w:rsid w:val="000754E2"/>
    <w:rsid w:val="00075A4D"/>
    <w:rsid w:val="00077DA3"/>
    <w:rsid w:val="000847F6"/>
    <w:rsid w:val="000848C2"/>
    <w:rsid w:val="00086B84"/>
    <w:rsid w:val="00086DEB"/>
    <w:rsid w:val="00087814"/>
    <w:rsid w:val="0009151E"/>
    <w:rsid w:val="00091C29"/>
    <w:rsid w:val="00091E8A"/>
    <w:rsid w:val="000924B7"/>
    <w:rsid w:val="00096D73"/>
    <w:rsid w:val="00097930"/>
    <w:rsid w:val="00097F45"/>
    <w:rsid w:val="000A00EB"/>
    <w:rsid w:val="000A1BF5"/>
    <w:rsid w:val="000A2811"/>
    <w:rsid w:val="000A6F04"/>
    <w:rsid w:val="000B1B09"/>
    <w:rsid w:val="000B2B04"/>
    <w:rsid w:val="000B3682"/>
    <w:rsid w:val="000B4783"/>
    <w:rsid w:val="000B4832"/>
    <w:rsid w:val="000B56D2"/>
    <w:rsid w:val="000B657C"/>
    <w:rsid w:val="000B6A3B"/>
    <w:rsid w:val="000B75A8"/>
    <w:rsid w:val="000C0F87"/>
    <w:rsid w:val="000C104F"/>
    <w:rsid w:val="000C1D59"/>
    <w:rsid w:val="000C1F82"/>
    <w:rsid w:val="000C59E0"/>
    <w:rsid w:val="000C7844"/>
    <w:rsid w:val="000C7E53"/>
    <w:rsid w:val="000D3D25"/>
    <w:rsid w:val="000D72D6"/>
    <w:rsid w:val="000E01F1"/>
    <w:rsid w:val="000E1363"/>
    <w:rsid w:val="000E572F"/>
    <w:rsid w:val="000E5A60"/>
    <w:rsid w:val="000F07EE"/>
    <w:rsid w:val="000F2536"/>
    <w:rsid w:val="000F27E4"/>
    <w:rsid w:val="000F2CEA"/>
    <w:rsid w:val="001040C5"/>
    <w:rsid w:val="00104451"/>
    <w:rsid w:val="00104755"/>
    <w:rsid w:val="00104AD1"/>
    <w:rsid w:val="00106BA5"/>
    <w:rsid w:val="00107D5B"/>
    <w:rsid w:val="001135C0"/>
    <w:rsid w:val="0011362F"/>
    <w:rsid w:val="001140FA"/>
    <w:rsid w:val="00116083"/>
    <w:rsid w:val="0012013F"/>
    <w:rsid w:val="0012477C"/>
    <w:rsid w:val="0012723C"/>
    <w:rsid w:val="001307A4"/>
    <w:rsid w:val="00132BAC"/>
    <w:rsid w:val="001375F5"/>
    <w:rsid w:val="00143D40"/>
    <w:rsid w:val="00144962"/>
    <w:rsid w:val="00145D78"/>
    <w:rsid w:val="001468AF"/>
    <w:rsid w:val="00147B96"/>
    <w:rsid w:val="00152422"/>
    <w:rsid w:val="00153079"/>
    <w:rsid w:val="001534F1"/>
    <w:rsid w:val="0015735E"/>
    <w:rsid w:val="00157681"/>
    <w:rsid w:val="0016070E"/>
    <w:rsid w:val="00166443"/>
    <w:rsid w:val="001678E0"/>
    <w:rsid w:val="001729CA"/>
    <w:rsid w:val="00173AC4"/>
    <w:rsid w:val="001740A4"/>
    <w:rsid w:val="00174F42"/>
    <w:rsid w:val="001768AB"/>
    <w:rsid w:val="001805F9"/>
    <w:rsid w:val="001806B5"/>
    <w:rsid w:val="00180AB7"/>
    <w:rsid w:val="0018169A"/>
    <w:rsid w:val="001816E0"/>
    <w:rsid w:val="001825F7"/>
    <w:rsid w:val="00183ACF"/>
    <w:rsid w:val="00186DB6"/>
    <w:rsid w:val="00190DB1"/>
    <w:rsid w:val="001910C9"/>
    <w:rsid w:val="00191148"/>
    <w:rsid w:val="001916AB"/>
    <w:rsid w:val="00194D6A"/>
    <w:rsid w:val="00196869"/>
    <w:rsid w:val="001976B9"/>
    <w:rsid w:val="001A4F9A"/>
    <w:rsid w:val="001A5D36"/>
    <w:rsid w:val="001B092B"/>
    <w:rsid w:val="001B4562"/>
    <w:rsid w:val="001B5DF6"/>
    <w:rsid w:val="001B7281"/>
    <w:rsid w:val="001B7F3E"/>
    <w:rsid w:val="001C02CF"/>
    <w:rsid w:val="001C1F78"/>
    <w:rsid w:val="001C3BE5"/>
    <w:rsid w:val="001C488C"/>
    <w:rsid w:val="001C5483"/>
    <w:rsid w:val="001C6B08"/>
    <w:rsid w:val="001D0020"/>
    <w:rsid w:val="001D329C"/>
    <w:rsid w:val="001D3B8D"/>
    <w:rsid w:val="001D51EE"/>
    <w:rsid w:val="001D66A9"/>
    <w:rsid w:val="001D6A67"/>
    <w:rsid w:val="001D7D68"/>
    <w:rsid w:val="001E163B"/>
    <w:rsid w:val="001E23B5"/>
    <w:rsid w:val="001E24ED"/>
    <w:rsid w:val="001F09F7"/>
    <w:rsid w:val="001F1185"/>
    <w:rsid w:val="001F1406"/>
    <w:rsid w:val="001F1A31"/>
    <w:rsid w:val="002000E5"/>
    <w:rsid w:val="0020160D"/>
    <w:rsid w:val="00203E9B"/>
    <w:rsid w:val="00204C96"/>
    <w:rsid w:val="00204E90"/>
    <w:rsid w:val="002058B5"/>
    <w:rsid w:val="002068DD"/>
    <w:rsid w:val="00210E97"/>
    <w:rsid w:val="00211DF8"/>
    <w:rsid w:val="002124AB"/>
    <w:rsid w:val="00215824"/>
    <w:rsid w:val="00221635"/>
    <w:rsid w:val="0022168E"/>
    <w:rsid w:val="0022336F"/>
    <w:rsid w:val="00223CD4"/>
    <w:rsid w:val="00224086"/>
    <w:rsid w:val="00224E6D"/>
    <w:rsid w:val="002316CF"/>
    <w:rsid w:val="00232759"/>
    <w:rsid w:val="00232EE6"/>
    <w:rsid w:val="00233CAF"/>
    <w:rsid w:val="00233FDE"/>
    <w:rsid w:val="002341FC"/>
    <w:rsid w:val="002348B5"/>
    <w:rsid w:val="002348F8"/>
    <w:rsid w:val="0023566A"/>
    <w:rsid w:val="00235907"/>
    <w:rsid w:val="00244534"/>
    <w:rsid w:val="00244C61"/>
    <w:rsid w:val="00250A87"/>
    <w:rsid w:val="0025174D"/>
    <w:rsid w:val="0025241F"/>
    <w:rsid w:val="00260980"/>
    <w:rsid w:val="00261140"/>
    <w:rsid w:val="00261357"/>
    <w:rsid w:val="00262C12"/>
    <w:rsid w:val="00266375"/>
    <w:rsid w:val="00267474"/>
    <w:rsid w:val="0027047E"/>
    <w:rsid w:val="0027325B"/>
    <w:rsid w:val="00274C9A"/>
    <w:rsid w:val="00280C40"/>
    <w:rsid w:val="00280EC5"/>
    <w:rsid w:val="00290A9B"/>
    <w:rsid w:val="00290F73"/>
    <w:rsid w:val="00293806"/>
    <w:rsid w:val="00294735"/>
    <w:rsid w:val="002A0460"/>
    <w:rsid w:val="002A3120"/>
    <w:rsid w:val="002A3C24"/>
    <w:rsid w:val="002A6E65"/>
    <w:rsid w:val="002A7594"/>
    <w:rsid w:val="002B196E"/>
    <w:rsid w:val="002B25DC"/>
    <w:rsid w:val="002B3683"/>
    <w:rsid w:val="002B4598"/>
    <w:rsid w:val="002B4CEA"/>
    <w:rsid w:val="002B5FB4"/>
    <w:rsid w:val="002B7677"/>
    <w:rsid w:val="002C1660"/>
    <w:rsid w:val="002C329A"/>
    <w:rsid w:val="002C6ABC"/>
    <w:rsid w:val="002C7263"/>
    <w:rsid w:val="002C729D"/>
    <w:rsid w:val="002D08D6"/>
    <w:rsid w:val="002D28C7"/>
    <w:rsid w:val="002D4ACE"/>
    <w:rsid w:val="002D5436"/>
    <w:rsid w:val="002D5D70"/>
    <w:rsid w:val="002E041B"/>
    <w:rsid w:val="002E0953"/>
    <w:rsid w:val="002E0DAA"/>
    <w:rsid w:val="002E22A6"/>
    <w:rsid w:val="002E3744"/>
    <w:rsid w:val="002E39D8"/>
    <w:rsid w:val="002E4457"/>
    <w:rsid w:val="002E512A"/>
    <w:rsid w:val="002E51CF"/>
    <w:rsid w:val="002E6BF9"/>
    <w:rsid w:val="002F0163"/>
    <w:rsid w:val="002F369B"/>
    <w:rsid w:val="002F3DC4"/>
    <w:rsid w:val="002F4819"/>
    <w:rsid w:val="003002A5"/>
    <w:rsid w:val="00300D02"/>
    <w:rsid w:val="003019DA"/>
    <w:rsid w:val="003030C2"/>
    <w:rsid w:val="00305541"/>
    <w:rsid w:val="003076E8"/>
    <w:rsid w:val="003144B6"/>
    <w:rsid w:val="00314721"/>
    <w:rsid w:val="003154BC"/>
    <w:rsid w:val="00315D7D"/>
    <w:rsid w:val="00317E8E"/>
    <w:rsid w:val="0032087A"/>
    <w:rsid w:val="00327B0F"/>
    <w:rsid w:val="00327EE2"/>
    <w:rsid w:val="0033268E"/>
    <w:rsid w:val="00333E9C"/>
    <w:rsid w:val="00334946"/>
    <w:rsid w:val="00335212"/>
    <w:rsid w:val="003371B0"/>
    <w:rsid w:val="00337B13"/>
    <w:rsid w:val="0034046E"/>
    <w:rsid w:val="00342729"/>
    <w:rsid w:val="00342E24"/>
    <w:rsid w:val="00343ADD"/>
    <w:rsid w:val="00343ECC"/>
    <w:rsid w:val="0034525E"/>
    <w:rsid w:val="00346ACA"/>
    <w:rsid w:val="003473AB"/>
    <w:rsid w:val="003477C4"/>
    <w:rsid w:val="00350313"/>
    <w:rsid w:val="00350C6D"/>
    <w:rsid w:val="003529CB"/>
    <w:rsid w:val="00352FE0"/>
    <w:rsid w:val="00355A0C"/>
    <w:rsid w:val="003561B5"/>
    <w:rsid w:val="00357138"/>
    <w:rsid w:val="00360B9C"/>
    <w:rsid w:val="00362915"/>
    <w:rsid w:val="00363D61"/>
    <w:rsid w:val="00365590"/>
    <w:rsid w:val="00366CBA"/>
    <w:rsid w:val="00367E18"/>
    <w:rsid w:val="0037065C"/>
    <w:rsid w:val="00370C4C"/>
    <w:rsid w:val="00372319"/>
    <w:rsid w:val="00374A79"/>
    <w:rsid w:val="00374D9C"/>
    <w:rsid w:val="00375DC0"/>
    <w:rsid w:val="003765F2"/>
    <w:rsid w:val="0037676D"/>
    <w:rsid w:val="00383B82"/>
    <w:rsid w:val="00385CF9"/>
    <w:rsid w:val="00394278"/>
    <w:rsid w:val="00394E7E"/>
    <w:rsid w:val="00397479"/>
    <w:rsid w:val="003A068E"/>
    <w:rsid w:val="003A131E"/>
    <w:rsid w:val="003A1539"/>
    <w:rsid w:val="003A31B0"/>
    <w:rsid w:val="003B043E"/>
    <w:rsid w:val="003B12B7"/>
    <w:rsid w:val="003B16B9"/>
    <w:rsid w:val="003B366E"/>
    <w:rsid w:val="003B4D53"/>
    <w:rsid w:val="003B4FBA"/>
    <w:rsid w:val="003B5141"/>
    <w:rsid w:val="003C07AE"/>
    <w:rsid w:val="003C1F48"/>
    <w:rsid w:val="003C3775"/>
    <w:rsid w:val="003C4F17"/>
    <w:rsid w:val="003C5446"/>
    <w:rsid w:val="003C7AAD"/>
    <w:rsid w:val="003D0493"/>
    <w:rsid w:val="003D0951"/>
    <w:rsid w:val="003D0A06"/>
    <w:rsid w:val="003D0E2A"/>
    <w:rsid w:val="003D1A32"/>
    <w:rsid w:val="003D6FB1"/>
    <w:rsid w:val="003E1113"/>
    <w:rsid w:val="003E3D46"/>
    <w:rsid w:val="003E49B1"/>
    <w:rsid w:val="003E6D78"/>
    <w:rsid w:val="003F232B"/>
    <w:rsid w:val="003F258A"/>
    <w:rsid w:val="003F29EE"/>
    <w:rsid w:val="003F4B26"/>
    <w:rsid w:val="003F6BB2"/>
    <w:rsid w:val="00401837"/>
    <w:rsid w:val="0040345C"/>
    <w:rsid w:val="0040450A"/>
    <w:rsid w:val="0040501B"/>
    <w:rsid w:val="00406AEA"/>
    <w:rsid w:val="0040791E"/>
    <w:rsid w:val="00414936"/>
    <w:rsid w:val="00414DB7"/>
    <w:rsid w:val="004158F0"/>
    <w:rsid w:val="00416FF7"/>
    <w:rsid w:val="00417FBE"/>
    <w:rsid w:val="004212FF"/>
    <w:rsid w:val="00421E0B"/>
    <w:rsid w:val="00424B82"/>
    <w:rsid w:val="00425152"/>
    <w:rsid w:val="00425308"/>
    <w:rsid w:val="00426B99"/>
    <w:rsid w:val="00431601"/>
    <w:rsid w:val="0043214E"/>
    <w:rsid w:val="00433092"/>
    <w:rsid w:val="004334FD"/>
    <w:rsid w:val="00433EF8"/>
    <w:rsid w:val="00440635"/>
    <w:rsid w:val="00441212"/>
    <w:rsid w:val="00442254"/>
    <w:rsid w:val="004443F8"/>
    <w:rsid w:val="00444DC2"/>
    <w:rsid w:val="00444F7F"/>
    <w:rsid w:val="00446026"/>
    <w:rsid w:val="0044637D"/>
    <w:rsid w:val="004505EE"/>
    <w:rsid w:val="0045187E"/>
    <w:rsid w:val="00452178"/>
    <w:rsid w:val="00452C41"/>
    <w:rsid w:val="0045338E"/>
    <w:rsid w:val="004547B0"/>
    <w:rsid w:val="00455742"/>
    <w:rsid w:val="004574EC"/>
    <w:rsid w:val="00457D8F"/>
    <w:rsid w:val="00457F1E"/>
    <w:rsid w:val="00460CF8"/>
    <w:rsid w:val="004636F3"/>
    <w:rsid w:val="004643C2"/>
    <w:rsid w:val="00466F41"/>
    <w:rsid w:val="00467C93"/>
    <w:rsid w:val="00471C29"/>
    <w:rsid w:val="0047297B"/>
    <w:rsid w:val="004747AE"/>
    <w:rsid w:val="00476527"/>
    <w:rsid w:val="00477431"/>
    <w:rsid w:val="004818C1"/>
    <w:rsid w:val="004824DE"/>
    <w:rsid w:val="004845D2"/>
    <w:rsid w:val="00492952"/>
    <w:rsid w:val="004A1A82"/>
    <w:rsid w:val="004A2E26"/>
    <w:rsid w:val="004A762C"/>
    <w:rsid w:val="004A7870"/>
    <w:rsid w:val="004B0E60"/>
    <w:rsid w:val="004B1629"/>
    <w:rsid w:val="004B2567"/>
    <w:rsid w:val="004B28E7"/>
    <w:rsid w:val="004B303D"/>
    <w:rsid w:val="004B5EA0"/>
    <w:rsid w:val="004C0C2A"/>
    <w:rsid w:val="004C0FD8"/>
    <w:rsid w:val="004C28C3"/>
    <w:rsid w:val="004C3BEC"/>
    <w:rsid w:val="004C5DFB"/>
    <w:rsid w:val="004D1668"/>
    <w:rsid w:val="004D3EA5"/>
    <w:rsid w:val="004D55EB"/>
    <w:rsid w:val="004E3867"/>
    <w:rsid w:val="004E6DA9"/>
    <w:rsid w:val="004E754F"/>
    <w:rsid w:val="004F0A5F"/>
    <w:rsid w:val="004F0AD9"/>
    <w:rsid w:val="004F2504"/>
    <w:rsid w:val="004F3A1D"/>
    <w:rsid w:val="004F3FE8"/>
    <w:rsid w:val="004F7D7F"/>
    <w:rsid w:val="005008AD"/>
    <w:rsid w:val="005026A1"/>
    <w:rsid w:val="00503987"/>
    <w:rsid w:val="005047B0"/>
    <w:rsid w:val="005056AC"/>
    <w:rsid w:val="00506168"/>
    <w:rsid w:val="00516371"/>
    <w:rsid w:val="0052108F"/>
    <w:rsid w:val="00521432"/>
    <w:rsid w:val="00523ADE"/>
    <w:rsid w:val="0052682D"/>
    <w:rsid w:val="005279FE"/>
    <w:rsid w:val="00527FB1"/>
    <w:rsid w:val="00531B5F"/>
    <w:rsid w:val="005348D7"/>
    <w:rsid w:val="005364DC"/>
    <w:rsid w:val="00536CCC"/>
    <w:rsid w:val="00536E6D"/>
    <w:rsid w:val="0053790B"/>
    <w:rsid w:val="00540574"/>
    <w:rsid w:val="005425FF"/>
    <w:rsid w:val="00542C4C"/>
    <w:rsid w:val="0054486D"/>
    <w:rsid w:val="00544F59"/>
    <w:rsid w:val="00545563"/>
    <w:rsid w:val="005455E9"/>
    <w:rsid w:val="005460BF"/>
    <w:rsid w:val="00547765"/>
    <w:rsid w:val="00550054"/>
    <w:rsid w:val="005521E3"/>
    <w:rsid w:val="00554EFE"/>
    <w:rsid w:val="00557BE0"/>
    <w:rsid w:val="0056163C"/>
    <w:rsid w:val="005641AB"/>
    <w:rsid w:val="005648DC"/>
    <w:rsid w:val="005673E2"/>
    <w:rsid w:val="00567A14"/>
    <w:rsid w:val="00575565"/>
    <w:rsid w:val="00581038"/>
    <w:rsid w:val="00581105"/>
    <w:rsid w:val="0058173D"/>
    <w:rsid w:val="005819DB"/>
    <w:rsid w:val="0058277A"/>
    <w:rsid w:val="00585AA5"/>
    <w:rsid w:val="005863C2"/>
    <w:rsid w:val="005908E4"/>
    <w:rsid w:val="0059243B"/>
    <w:rsid w:val="005A26CF"/>
    <w:rsid w:val="005A26F7"/>
    <w:rsid w:val="005A3415"/>
    <w:rsid w:val="005A44A5"/>
    <w:rsid w:val="005A4C12"/>
    <w:rsid w:val="005A59A1"/>
    <w:rsid w:val="005A5D73"/>
    <w:rsid w:val="005A72B7"/>
    <w:rsid w:val="005B46A1"/>
    <w:rsid w:val="005B7066"/>
    <w:rsid w:val="005B79C2"/>
    <w:rsid w:val="005C0EF0"/>
    <w:rsid w:val="005C11E3"/>
    <w:rsid w:val="005C1C05"/>
    <w:rsid w:val="005C24D0"/>
    <w:rsid w:val="005C2DF3"/>
    <w:rsid w:val="005C3A73"/>
    <w:rsid w:val="005C4ACC"/>
    <w:rsid w:val="005D08C3"/>
    <w:rsid w:val="005D1F3D"/>
    <w:rsid w:val="005D2A9C"/>
    <w:rsid w:val="005D3047"/>
    <w:rsid w:val="005D4FC0"/>
    <w:rsid w:val="005E00ED"/>
    <w:rsid w:val="005E288A"/>
    <w:rsid w:val="005E46B7"/>
    <w:rsid w:val="005E4E78"/>
    <w:rsid w:val="005E56E4"/>
    <w:rsid w:val="005E5A74"/>
    <w:rsid w:val="005E6060"/>
    <w:rsid w:val="005E7896"/>
    <w:rsid w:val="005F4572"/>
    <w:rsid w:val="005F4915"/>
    <w:rsid w:val="005F5660"/>
    <w:rsid w:val="005F64C9"/>
    <w:rsid w:val="005F706A"/>
    <w:rsid w:val="006002DD"/>
    <w:rsid w:val="00600FF9"/>
    <w:rsid w:val="00602A60"/>
    <w:rsid w:val="0060374F"/>
    <w:rsid w:val="00610E53"/>
    <w:rsid w:val="00611AFA"/>
    <w:rsid w:val="0061204A"/>
    <w:rsid w:val="0061267F"/>
    <w:rsid w:val="006127D9"/>
    <w:rsid w:val="0061443C"/>
    <w:rsid w:val="006162B5"/>
    <w:rsid w:val="00617029"/>
    <w:rsid w:val="00617813"/>
    <w:rsid w:val="00617977"/>
    <w:rsid w:val="006210ED"/>
    <w:rsid w:val="00622362"/>
    <w:rsid w:val="006246D4"/>
    <w:rsid w:val="006276E5"/>
    <w:rsid w:val="006307FA"/>
    <w:rsid w:val="00630D2C"/>
    <w:rsid w:val="00633844"/>
    <w:rsid w:val="00633B22"/>
    <w:rsid w:val="006446D4"/>
    <w:rsid w:val="0064680E"/>
    <w:rsid w:val="006509F2"/>
    <w:rsid w:val="00651832"/>
    <w:rsid w:val="00653873"/>
    <w:rsid w:val="0065442F"/>
    <w:rsid w:val="006549F0"/>
    <w:rsid w:val="00654F4F"/>
    <w:rsid w:val="00655FBB"/>
    <w:rsid w:val="00656B0D"/>
    <w:rsid w:val="006577DF"/>
    <w:rsid w:val="00661256"/>
    <w:rsid w:val="0066247E"/>
    <w:rsid w:val="00665A68"/>
    <w:rsid w:val="00666017"/>
    <w:rsid w:val="00667112"/>
    <w:rsid w:val="0066779B"/>
    <w:rsid w:val="0067201A"/>
    <w:rsid w:val="006721FD"/>
    <w:rsid w:val="0067297D"/>
    <w:rsid w:val="00672DE1"/>
    <w:rsid w:val="00673C85"/>
    <w:rsid w:val="00674062"/>
    <w:rsid w:val="00676181"/>
    <w:rsid w:val="00677B82"/>
    <w:rsid w:val="00680470"/>
    <w:rsid w:val="00684753"/>
    <w:rsid w:val="006873D3"/>
    <w:rsid w:val="006918EE"/>
    <w:rsid w:val="0069410D"/>
    <w:rsid w:val="006A001C"/>
    <w:rsid w:val="006A2C3D"/>
    <w:rsid w:val="006B1B8A"/>
    <w:rsid w:val="006B2A1A"/>
    <w:rsid w:val="006B347A"/>
    <w:rsid w:val="006B348F"/>
    <w:rsid w:val="006B3D47"/>
    <w:rsid w:val="006B4531"/>
    <w:rsid w:val="006B7913"/>
    <w:rsid w:val="006C095D"/>
    <w:rsid w:val="006C19AC"/>
    <w:rsid w:val="006C5829"/>
    <w:rsid w:val="006C6AF1"/>
    <w:rsid w:val="006D3D30"/>
    <w:rsid w:val="006D4EF8"/>
    <w:rsid w:val="006D742C"/>
    <w:rsid w:val="006E0798"/>
    <w:rsid w:val="006E0B11"/>
    <w:rsid w:val="006E1CA5"/>
    <w:rsid w:val="006E2F3C"/>
    <w:rsid w:val="006E4CE7"/>
    <w:rsid w:val="006F1B56"/>
    <w:rsid w:val="006F434D"/>
    <w:rsid w:val="006F4D83"/>
    <w:rsid w:val="00707893"/>
    <w:rsid w:val="00707C7B"/>
    <w:rsid w:val="00711945"/>
    <w:rsid w:val="00711B5B"/>
    <w:rsid w:val="00711D01"/>
    <w:rsid w:val="007139DA"/>
    <w:rsid w:val="00714A94"/>
    <w:rsid w:val="00716269"/>
    <w:rsid w:val="007214F6"/>
    <w:rsid w:val="007231B5"/>
    <w:rsid w:val="007242E8"/>
    <w:rsid w:val="007327AF"/>
    <w:rsid w:val="00733406"/>
    <w:rsid w:val="00734AD1"/>
    <w:rsid w:val="00737E52"/>
    <w:rsid w:val="00740890"/>
    <w:rsid w:val="0074127D"/>
    <w:rsid w:val="007419A0"/>
    <w:rsid w:val="00747338"/>
    <w:rsid w:val="0075197E"/>
    <w:rsid w:val="00753486"/>
    <w:rsid w:val="007544AE"/>
    <w:rsid w:val="0075597E"/>
    <w:rsid w:val="00756936"/>
    <w:rsid w:val="0075702B"/>
    <w:rsid w:val="00757DCA"/>
    <w:rsid w:val="00760190"/>
    <w:rsid w:val="00761888"/>
    <w:rsid w:val="00761FA9"/>
    <w:rsid w:val="00762884"/>
    <w:rsid w:val="00763B15"/>
    <w:rsid w:val="007651B2"/>
    <w:rsid w:val="0076681A"/>
    <w:rsid w:val="00766E25"/>
    <w:rsid w:val="00767154"/>
    <w:rsid w:val="00771055"/>
    <w:rsid w:val="00771057"/>
    <w:rsid w:val="00775F16"/>
    <w:rsid w:val="0077761D"/>
    <w:rsid w:val="00784110"/>
    <w:rsid w:val="00786F94"/>
    <w:rsid w:val="00787310"/>
    <w:rsid w:val="00793E88"/>
    <w:rsid w:val="007A04F1"/>
    <w:rsid w:val="007A2885"/>
    <w:rsid w:val="007A3F6D"/>
    <w:rsid w:val="007A6EE4"/>
    <w:rsid w:val="007B0BC2"/>
    <w:rsid w:val="007B15B1"/>
    <w:rsid w:val="007B1A08"/>
    <w:rsid w:val="007B350B"/>
    <w:rsid w:val="007B3D01"/>
    <w:rsid w:val="007B411E"/>
    <w:rsid w:val="007B4DD1"/>
    <w:rsid w:val="007C2FE1"/>
    <w:rsid w:val="007C4259"/>
    <w:rsid w:val="007C7979"/>
    <w:rsid w:val="007D079F"/>
    <w:rsid w:val="007D0C93"/>
    <w:rsid w:val="007D243A"/>
    <w:rsid w:val="007D3A7E"/>
    <w:rsid w:val="007D4C0A"/>
    <w:rsid w:val="007D5762"/>
    <w:rsid w:val="007D77A6"/>
    <w:rsid w:val="007E0DCA"/>
    <w:rsid w:val="007E11AE"/>
    <w:rsid w:val="007E2748"/>
    <w:rsid w:val="007E2E80"/>
    <w:rsid w:val="007E607F"/>
    <w:rsid w:val="007F29E8"/>
    <w:rsid w:val="007F38F3"/>
    <w:rsid w:val="007F46C5"/>
    <w:rsid w:val="007F4B55"/>
    <w:rsid w:val="007F602A"/>
    <w:rsid w:val="007F7C6E"/>
    <w:rsid w:val="0082005C"/>
    <w:rsid w:val="00820B46"/>
    <w:rsid w:val="00821A52"/>
    <w:rsid w:val="00822F21"/>
    <w:rsid w:val="00823D8D"/>
    <w:rsid w:val="00824046"/>
    <w:rsid w:val="00824DA0"/>
    <w:rsid w:val="00825336"/>
    <w:rsid w:val="00832115"/>
    <w:rsid w:val="00833902"/>
    <w:rsid w:val="0083395A"/>
    <w:rsid w:val="00833C1F"/>
    <w:rsid w:val="00841316"/>
    <w:rsid w:val="008413E6"/>
    <w:rsid w:val="008430FA"/>
    <w:rsid w:val="00843F47"/>
    <w:rsid w:val="00844CBE"/>
    <w:rsid w:val="00851D7C"/>
    <w:rsid w:val="008540A5"/>
    <w:rsid w:val="00854A85"/>
    <w:rsid w:val="00855C94"/>
    <w:rsid w:val="00857B2D"/>
    <w:rsid w:val="00857CBB"/>
    <w:rsid w:val="00862846"/>
    <w:rsid w:val="008639B5"/>
    <w:rsid w:val="00864106"/>
    <w:rsid w:val="008644CE"/>
    <w:rsid w:val="008649CF"/>
    <w:rsid w:val="0086522A"/>
    <w:rsid w:val="0087049F"/>
    <w:rsid w:val="00870582"/>
    <w:rsid w:val="0087214A"/>
    <w:rsid w:val="008729B8"/>
    <w:rsid w:val="00874035"/>
    <w:rsid w:val="00874364"/>
    <w:rsid w:val="00875FB9"/>
    <w:rsid w:val="008761AF"/>
    <w:rsid w:val="008766FC"/>
    <w:rsid w:val="00876F04"/>
    <w:rsid w:val="00883405"/>
    <w:rsid w:val="008840D9"/>
    <w:rsid w:val="008841BA"/>
    <w:rsid w:val="008871CC"/>
    <w:rsid w:val="00887753"/>
    <w:rsid w:val="00887F46"/>
    <w:rsid w:val="008911FB"/>
    <w:rsid w:val="0089258D"/>
    <w:rsid w:val="00892657"/>
    <w:rsid w:val="00892C31"/>
    <w:rsid w:val="00892EBC"/>
    <w:rsid w:val="00893A82"/>
    <w:rsid w:val="00894CA2"/>
    <w:rsid w:val="00896DA9"/>
    <w:rsid w:val="00897CD8"/>
    <w:rsid w:val="008A1317"/>
    <w:rsid w:val="008A2AF5"/>
    <w:rsid w:val="008A4ED3"/>
    <w:rsid w:val="008A5311"/>
    <w:rsid w:val="008A6842"/>
    <w:rsid w:val="008B23CC"/>
    <w:rsid w:val="008B36C1"/>
    <w:rsid w:val="008B475F"/>
    <w:rsid w:val="008B7337"/>
    <w:rsid w:val="008C0841"/>
    <w:rsid w:val="008C2D3A"/>
    <w:rsid w:val="008C6182"/>
    <w:rsid w:val="008C6C7D"/>
    <w:rsid w:val="008C6FD2"/>
    <w:rsid w:val="008D0A1B"/>
    <w:rsid w:val="008D1E16"/>
    <w:rsid w:val="008D349E"/>
    <w:rsid w:val="008D39D0"/>
    <w:rsid w:val="008D4376"/>
    <w:rsid w:val="008D5460"/>
    <w:rsid w:val="008D7562"/>
    <w:rsid w:val="008D757F"/>
    <w:rsid w:val="008E19C8"/>
    <w:rsid w:val="008E1A9C"/>
    <w:rsid w:val="008E258B"/>
    <w:rsid w:val="008E3FBB"/>
    <w:rsid w:val="008E496E"/>
    <w:rsid w:val="008E4AD1"/>
    <w:rsid w:val="008E587F"/>
    <w:rsid w:val="008E7737"/>
    <w:rsid w:val="008F0407"/>
    <w:rsid w:val="008F1026"/>
    <w:rsid w:val="008F4B4F"/>
    <w:rsid w:val="008F5BEA"/>
    <w:rsid w:val="008F64FA"/>
    <w:rsid w:val="008F6696"/>
    <w:rsid w:val="008F6E38"/>
    <w:rsid w:val="008F77BA"/>
    <w:rsid w:val="00904527"/>
    <w:rsid w:val="009051C9"/>
    <w:rsid w:val="00906193"/>
    <w:rsid w:val="00911378"/>
    <w:rsid w:val="00912994"/>
    <w:rsid w:val="009137E8"/>
    <w:rsid w:val="00914ED5"/>
    <w:rsid w:val="00916799"/>
    <w:rsid w:val="00920EC7"/>
    <w:rsid w:val="0092129B"/>
    <w:rsid w:val="009213AB"/>
    <w:rsid w:val="00923FC1"/>
    <w:rsid w:val="0092476E"/>
    <w:rsid w:val="0092487E"/>
    <w:rsid w:val="00924A1B"/>
    <w:rsid w:val="0092714D"/>
    <w:rsid w:val="009306F4"/>
    <w:rsid w:val="00932E30"/>
    <w:rsid w:val="00934648"/>
    <w:rsid w:val="0094108E"/>
    <w:rsid w:val="009417BC"/>
    <w:rsid w:val="00943428"/>
    <w:rsid w:val="009449D0"/>
    <w:rsid w:val="00947527"/>
    <w:rsid w:val="00950BFC"/>
    <w:rsid w:val="00953166"/>
    <w:rsid w:val="009539B3"/>
    <w:rsid w:val="00954E12"/>
    <w:rsid w:val="0095580E"/>
    <w:rsid w:val="009561DC"/>
    <w:rsid w:val="00956FD2"/>
    <w:rsid w:val="009605AB"/>
    <w:rsid w:val="00963404"/>
    <w:rsid w:val="00963683"/>
    <w:rsid w:val="00963917"/>
    <w:rsid w:val="00965899"/>
    <w:rsid w:val="00966264"/>
    <w:rsid w:val="0096650A"/>
    <w:rsid w:val="00966FDA"/>
    <w:rsid w:val="009679A0"/>
    <w:rsid w:val="00970687"/>
    <w:rsid w:val="00972F00"/>
    <w:rsid w:val="00975220"/>
    <w:rsid w:val="0097689F"/>
    <w:rsid w:val="00982B8A"/>
    <w:rsid w:val="00983555"/>
    <w:rsid w:val="0098366C"/>
    <w:rsid w:val="00984D8E"/>
    <w:rsid w:val="00984E34"/>
    <w:rsid w:val="00986E4D"/>
    <w:rsid w:val="009872B8"/>
    <w:rsid w:val="00987646"/>
    <w:rsid w:val="009902CC"/>
    <w:rsid w:val="00992B50"/>
    <w:rsid w:val="00994C46"/>
    <w:rsid w:val="009953D7"/>
    <w:rsid w:val="009958C2"/>
    <w:rsid w:val="00996E45"/>
    <w:rsid w:val="00997162"/>
    <w:rsid w:val="009977F8"/>
    <w:rsid w:val="00997E55"/>
    <w:rsid w:val="009A0ACB"/>
    <w:rsid w:val="009A209E"/>
    <w:rsid w:val="009A3631"/>
    <w:rsid w:val="009A37C2"/>
    <w:rsid w:val="009A39B2"/>
    <w:rsid w:val="009A44EC"/>
    <w:rsid w:val="009A65AB"/>
    <w:rsid w:val="009A7AC7"/>
    <w:rsid w:val="009B15A9"/>
    <w:rsid w:val="009B19AE"/>
    <w:rsid w:val="009B210C"/>
    <w:rsid w:val="009B331A"/>
    <w:rsid w:val="009B376B"/>
    <w:rsid w:val="009C2646"/>
    <w:rsid w:val="009C2D55"/>
    <w:rsid w:val="009C53B9"/>
    <w:rsid w:val="009C7CD0"/>
    <w:rsid w:val="009C7EC3"/>
    <w:rsid w:val="009D3669"/>
    <w:rsid w:val="009D6B6F"/>
    <w:rsid w:val="009D6F6F"/>
    <w:rsid w:val="009E663F"/>
    <w:rsid w:val="009F00E7"/>
    <w:rsid w:val="009F0607"/>
    <w:rsid w:val="009F1397"/>
    <w:rsid w:val="009F2252"/>
    <w:rsid w:val="009F481E"/>
    <w:rsid w:val="009F78A0"/>
    <w:rsid w:val="00A000AE"/>
    <w:rsid w:val="00A0012E"/>
    <w:rsid w:val="00A001C3"/>
    <w:rsid w:val="00A00C6B"/>
    <w:rsid w:val="00A027B7"/>
    <w:rsid w:val="00A04A7D"/>
    <w:rsid w:val="00A0736F"/>
    <w:rsid w:val="00A079B8"/>
    <w:rsid w:val="00A1221C"/>
    <w:rsid w:val="00A15211"/>
    <w:rsid w:val="00A159D4"/>
    <w:rsid w:val="00A20C97"/>
    <w:rsid w:val="00A224E4"/>
    <w:rsid w:val="00A261D1"/>
    <w:rsid w:val="00A2638B"/>
    <w:rsid w:val="00A26637"/>
    <w:rsid w:val="00A277C5"/>
    <w:rsid w:val="00A27BC5"/>
    <w:rsid w:val="00A30EDD"/>
    <w:rsid w:val="00A31958"/>
    <w:rsid w:val="00A32316"/>
    <w:rsid w:val="00A329F9"/>
    <w:rsid w:val="00A35BED"/>
    <w:rsid w:val="00A35E96"/>
    <w:rsid w:val="00A41E46"/>
    <w:rsid w:val="00A43D7E"/>
    <w:rsid w:val="00A443BC"/>
    <w:rsid w:val="00A45538"/>
    <w:rsid w:val="00A46AF2"/>
    <w:rsid w:val="00A46B9D"/>
    <w:rsid w:val="00A502F4"/>
    <w:rsid w:val="00A536DC"/>
    <w:rsid w:val="00A53E35"/>
    <w:rsid w:val="00A54F31"/>
    <w:rsid w:val="00A563E3"/>
    <w:rsid w:val="00A57D28"/>
    <w:rsid w:val="00A63A0D"/>
    <w:rsid w:val="00A661A0"/>
    <w:rsid w:val="00A673D1"/>
    <w:rsid w:val="00A712AE"/>
    <w:rsid w:val="00A71C86"/>
    <w:rsid w:val="00A72C35"/>
    <w:rsid w:val="00A73124"/>
    <w:rsid w:val="00A73DE4"/>
    <w:rsid w:val="00A73F7A"/>
    <w:rsid w:val="00A74615"/>
    <w:rsid w:val="00A76297"/>
    <w:rsid w:val="00A80CB6"/>
    <w:rsid w:val="00A83301"/>
    <w:rsid w:val="00A838A6"/>
    <w:rsid w:val="00A8462A"/>
    <w:rsid w:val="00A84A2E"/>
    <w:rsid w:val="00A85209"/>
    <w:rsid w:val="00A85941"/>
    <w:rsid w:val="00A87044"/>
    <w:rsid w:val="00A90269"/>
    <w:rsid w:val="00A92189"/>
    <w:rsid w:val="00A951A4"/>
    <w:rsid w:val="00A95CB7"/>
    <w:rsid w:val="00A96172"/>
    <w:rsid w:val="00A96F19"/>
    <w:rsid w:val="00AA0027"/>
    <w:rsid w:val="00AA0A8B"/>
    <w:rsid w:val="00AA1733"/>
    <w:rsid w:val="00AA2A51"/>
    <w:rsid w:val="00AA39E9"/>
    <w:rsid w:val="00AA65BA"/>
    <w:rsid w:val="00AA69B8"/>
    <w:rsid w:val="00AB01DA"/>
    <w:rsid w:val="00AB0CC7"/>
    <w:rsid w:val="00AB0D4B"/>
    <w:rsid w:val="00AB347C"/>
    <w:rsid w:val="00AB442C"/>
    <w:rsid w:val="00AB6BFA"/>
    <w:rsid w:val="00AB7473"/>
    <w:rsid w:val="00AB7CE4"/>
    <w:rsid w:val="00AC05D1"/>
    <w:rsid w:val="00AC458B"/>
    <w:rsid w:val="00AC5A09"/>
    <w:rsid w:val="00AC61B3"/>
    <w:rsid w:val="00AC7D43"/>
    <w:rsid w:val="00AD3E37"/>
    <w:rsid w:val="00AD4D44"/>
    <w:rsid w:val="00AD50F4"/>
    <w:rsid w:val="00AD53B2"/>
    <w:rsid w:val="00AD622D"/>
    <w:rsid w:val="00AE0805"/>
    <w:rsid w:val="00AE1FD1"/>
    <w:rsid w:val="00AE27DF"/>
    <w:rsid w:val="00AE3287"/>
    <w:rsid w:val="00AE5805"/>
    <w:rsid w:val="00AE63A3"/>
    <w:rsid w:val="00AF0BA6"/>
    <w:rsid w:val="00AF180A"/>
    <w:rsid w:val="00AF522C"/>
    <w:rsid w:val="00AF6869"/>
    <w:rsid w:val="00B00450"/>
    <w:rsid w:val="00B02CCD"/>
    <w:rsid w:val="00B02CF8"/>
    <w:rsid w:val="00B0420B"/>
    <w:rsid w:val="00B04D3C"/>
    <w:rsid w:val="00B04FE9"/>
    <w:rsid w:val="00B05B0C"/>
    <w:rsid w:val="00B0686F"/>
    <w:rsid w:val="00B07138"/>
    <w:rsid w:val="00B1292D"/>
    <w:rsid w:val="00B12934"/>
    <w:rsid w:val="00B13489"/>
    <w:rsid w:val="00B1363B"/>
    <w:rsid w:val="00B203FE"/>
    <w:rsid w:val="00B23B55"/>
    <w:rsid w:val="00B23B8B"/>
    <w:rsid w:val="00B24945"/>
    <w:rsid w:val="00B26DFA"/>
    <w:rsid w:val="00B27FFD"/>
    <w:rsid w:val="00B30136"/>
    <w:rsid w:val="00B320E4"/>
    <w:rsid w:val="00B32C37"/>
    <w:rsid w:val="00B404F5"/>
    <w:rsid w:val="00B40B05"/>
    <w:rsid w:val="00B4494F"/>
    <w:rsid w:val="00B4591A"/>
    <w:rsid w:val="00B460CC"/>
    <w:rsid w:val="00B50627"/>
    <w:rsid w:val="00B52F34"/>
    <w:rsid w:val="00B5373B"/>
    <w:rsid w:val="00B553AA"/>
    <w:rsid w:val="00B60B05"/>
    <w:rsid w:val="00B61B88"/>
    <w:rsid w:val="00B643CF"/>
    <w:rsid w:val="00B66079"/>
    <w:rsid w:val="00B67887"/>
    <w:rsid w:val="00B70716"/>
    <w:rsid w:val="00B71F8C"/>
    <w:rsid w:val="00B7268D"/>
    <w:rsid w:val="00B75792"/>
    <w:rsid w:val="00B77F43"/>
    <w:rsid w:val="00B81D18"/>
    <w:rsid w:val="00B82345"/>
    <w:rsid w:val="00B83CFB"/>
    <w:rsid w:val="00B90627"/>
    <w:rsid w:val="00B91063"/>
    <w:rsid w:val="00B93C5F"/>
    <w:rsid w:val="00B968B9"/>
    <w:rsid w:val="00B97C24"/>
    <w:rsid w:val="00BA1283"/>
    <w:rsid w:val="00BA1EE4"/>
    <w:rsid w:val="00BA2F57"/>
    <w:rsid w:val="00BA6AAB"/>
    <w:rsid w:val="00BB15EF"/>
    <w:rsid w:val="00BB35E1"/>
    <w:rsid w:val="00BB38F2"/>
    <w:rsid w:val="00BB58D2"/>
    <w:rsid w:val="00BB6E2A"/>
    <w:rsid w:val="00BB740C"/>
    <w:rsid w:val="00BB76E6"/>
    <w:rsid w:val="00BC2BD5"/>
    <w:rsid w:val="00BC2C09"/>
    <w:rsid w:val="00BC74E6"/>
    <w:rsid w:val="00BC7F48"/>
    <w:rsid w:val="00BD047B"/>
    <w:rsid w:val="00BD0734"/>
    <w:rsid w:val="00BD30CF"/>
    <w:rsid w:val="00BD3399"/>
    <w:rsid w:val="00BD3499"/>
    <w:rsid w:val="00BD655B"/>
    <w:rsid w:val="00BD67C7"/>
    <w:rsid w:val="00BE0071"/>
    <w:rsid w:val="00BE107F"/>
    <w:rsid w:val="00BE1B8C"/>
    <w:rsid w:val="00BE3BE8"/>
    <w:rsid w:val="00BE5CEB"/>
    <w:rsid w:val="00BE625E"/>
    <w:rsid w:val="00BE6E59"/>
    <w:rsid w:val="00BF6FE4"/>
    <w:rsid w:val="00C04CE1"/>
    <w:rsid w:val="00C05975"/>
    <w:rsid w:val="00C06BA8"/>
    <w:rsid w:val="00C13E32"/>
    <w:rsid w:val="00C15DCB"/>
    <w:rsid w:val="00C166C4"/>
    <w:rsid w:val="00C16A00"/>
    <w:rsid w:val="00C230C3"/>
    <w:rsid w:val="00C2404E"/>
    <w:rsid w:val="00C245DF"/>
    <w:rsid w:val="00C265F2"/>
    <w:rsid w:val="00C26C14"/>
    <w:rsid w:val="00C342BE"/>
    <w:rsid w:val="00C3621E"/>
    <w:rsid w:val="00C3629B"/>
    <w:rsid w:val="00C3749B"/>
    <w:rsid w:val="00C37988"/>
    <w:rsid w:val="00C438D0"/>
    <w:rsid w:val="00C46C67"/>
    <w:rsid w:val="00C47041"/>
    <w:rsid w:val="00C506F2"/>
    <w:rsid w:val="00C5419D"/>
    <w:rsid w:val="00C54F7D"/>
    <w:rsid w:val="00C55932"/>
    <w:rsid w:val="00C60FAC"/>
    <w:rsid w:val="00C624F9"/>
    <w:rsid w:val="00C63463"/>
    <w:rsid w:val="00C6355B"/>
    <w:rsid w:val="00C66245"/>
    <w:rsid w:val="00C6667B"/>
    <w:rsid w:val="00C67349"/>
    <w:rsid w:val="00C70D8D"/>
    <w:rsid w:val="00C71738"/>
    <w:rsid w:val="00C71C15"/>
    <w:rsid w:val="00C71C8B"/>
    <w:rsid w:val="00C72142"/>
    <w:rsid w:val="00C72737"/>
    <w:rsid w:val="00C74EE9"/>
    <w:rsid w:val="00C75B33"/>
    <w:rsid w:val="00C75CC6"/>
    <w:rsid w:val="00C8205B"/>
    <w:rsid w:val="00C83A23"/>
    <w:rsid w:val="00C83F20"/>
    <w:rsid w:val="00C843A7"/>
    <w:rsid w:val="00C859B8"/>
    <w:rsid w:val="00C9014C"/>
    <w:rsid w:val="00C90F03"/>
    <w:rsid w:val="00CA1513"/>
    <w:rsid w:val="00CA3216"/>
    <w:rsid w:val="00CA36AD"/>
    <w:rsid w:val="00CA4E9C"/>
    <w:rsid w:val="00CB0A3D"/>
    <w:rsid w:val="00CB0E4C"/>
    <w:rsid w:val="00CB1042"/>
    <w:rsid w:val="00CB193B"/>
    <w:rsid w:val="00CB23CC"/>
    <w:rsid w:val="00CB28FC"/>
    <w:rsid w:val="00CB3BB1"/>
    <w:rsid w:val="00CB5878"/>
    <w:rsid w:val="00CB61A8"/>
    <w:rsid w:val="00CB6842"/>
    <w:rsid w:val="00CB72AA"/>
    <w:rsid w:val="00CC00F9"/>
    <w:rsid w:val="00CC0108"/>
    <w:rsid w:val="00CC0377"/>
    <w:rsid w:val="00CC1393"/>
    <w:rsid w:val="00CC3534"/>
    <w:rsid w:val="00CC387D"/>
    <w:rsid w:val="00CC38BE"/>
    <w:rsid w:val="00CC669A"/>
    <w:rsid w:val="00CC71E6"/>
    <w:rsid w:val="00CC737E"/>
    <w:rsid w:val="00CD21AE"/>
    <w:rsid w:val="00CD26A0"/>
    <w:rsid w:val="00CD5D5A"/>
    <w:rsid w:val="00CE24D5"/>
    <w:rsid w:val="00CE269D"/>
    <w:rsid w:val="00CE4030"/>
    <w:rsid w:val="00CE4087"/>
    <w:rsid w:val="00CE559B"/>
    <w:rsid w:val="00CE5F71"/>
    <w:rsid w:val="00CE60D5"/>
    <w:rsid w:val="00CE63EF"/>
    <w:rsid w:val="00CE768E"/>
    <w:rsid w:val="00CF0838"/>
    <w:rsid w:val="00CF31C8"/>
    <w:rsid w:val="00CF538D"/>
    <w:rsid w:val="00CF793F"/>
    <w:rsid w:val="00D01282"/>
    <w:rsid w:val="00D05FD2"/>
    <w:rsid w:val="00D112AE"/>
    <w:rsid w:val="00D113FF"/>
    <w:rsid w:val="00D14C96"/>
    <w:rsid w:val="00D152AB"/>
    <w:rsid w:val="00D16448"/>
    <w:rsid w:val="00D22D2E"/>
    <w:rsid w:val="00D23D59"/>
    <w:rsid w:val="00D258DE"/>
    <w:rsid w:val="00D26684"/>
    <w:rsid w:val="00D306B9"/>
    <w:rsid w:val="00D306E6"/>
    <w:rsid w:val="00D37FF0"/>
    <w:rsid w:val="00D40D47"/>
    <w:rsid w:val="00D40F26"/>
    <w:rsid w:val="00D430AA"/>
    <w:rsid w:val="00D43185"/>
    <w:rsid w:val="00D43C4D"/>
    <w:rsid w:val="00D43CBC"/>
    <w:rsid w:val="00D446B6"/>
    <w:rsid w:val="00D44F0F"/>
    <w:rsid w:val="00D53931"/>
    <w:rsid w:val="00D55D2F"/>
    <w:rsid w:val="00D56DD4"/>
    <w:rsid w:val="00D61F82"/>
    <w:rsid w:val="00D63E2E"/>
    <w:rsid w:val="00D6414A"/>
    <w:rsid w:val="00D67B8B"/>
    <w:rsid w:val="00D73C99"/>
    <w:rsid w:val="00D769CA"/>
    <w:rsid w:val="00D81A00"/>
    <w:rsid w:val="00D83082"/>
    <w:rsid w:val="00D864C4"/>
    <w:rsid w:val="00D87EA2"/>
    <w:rsid w:val="00D92813"/>
    <w:rsid w:val="00D9610B"/>
    <w:rsid w:val="00DA240F"/>
    <w:rsid w:val="00DA2596"/>
    <w:rsid w:val="00DA3488"/>
    <w:rsid w:val="00DA3538"/>
    <w:rsid w:val="00DA3BE4"/>
    <w:rsid w:val="00DA543F"/>
    <w:rsid w:val="00DA57CF"/>
    <w:rsid w:val="00DA61D1"/>
    <w:rsid w:val="00DA63E9"/>
    <w:rsid w:val="00DA78AD"/>
    <w:rsid w:val="00DA7F06"/>
    <w:rsid w:val="00DA7F3E"/>
    <w:rsid w:val="00DA7FBB"/>
    <w:rsid w:val="00DB081F"/>
    <w:rsid w:val="00DB3F91"/>
    <w:rsid w:val="00DB5F93"/>
    <w:rsid w:val="00DB6EB7"/>
    <w:rsid w:val="00DB72F5"/>
    <w:rsid w:val="00DC1BBB"/>
    <w:rsid w:val="00DC3355"/>
    <w:rsid w:val="00DC58ED"/>
    <w:rsid w:val="00DD38BA"/>
    <w:rsid w:val="00DD39FD"/>
    <w:rsid w:val="00DD5330"/>
    <w:rsid w:val="00DD55B9"/>
    <w:rsid w:val="00DD5BB3"/>
    <w:rsid w:val="00DD603C"/>
    <w:rsid w:val="00DD6624"/>
    <w:rsid w:val="00DD6DC7"/>
    <w:rsid w:val="00DE38DD"/>
    <w:rsid w:val="00DE40D5"/>
    <w:rsid w:val="00DE6654"/>
    <w:rsid w:val="00DE7625"/>
    <w:rsid w:val="00DE7A38"/>
    <w:rsid w:val="00DE7A54"/>
    <w:rsid w:val="00DF302D"/>
    <w:rsid w:val="00DF35AA"/>
    <w:rsid w:val="00DF4DF8"/>
    <w:rsid w:val="00DF4E39"/>
    <w:rsid w:val="00DF56C5"/>
    <w:rsid w:val="00DF6EEF"/>
    <w:rsid w:val="00DF7A6D"/>
    <w:rsid w:val="00E046D3"/>
    <w:rsid w:val="00E11237"/>
    <w:rsid w:val="00E11647"/>
    <w:rsid w:val="00E11887"/>
    <w:rsid w:val="00E11B82"/>
    <w:rsid w:val="00E12750"/>
    <w:rsid w:val="00E14478"/>
    <w:rsid w:val="00E15EFE"/>
    <w:rsid w:val="00E207CF"/>
    <w:rsid w:val="00E20EDC"/>
    <w:rsid w:val="00E236E3"/>
    <w:rsid w:val="00E268BC"/>
    <w:rsid w:val="00E34BCA"/>
    <w:rsid w:val="00E41676"/>
    <w:rsid w:val="00E442E2"/>
    <w:rsid w:val="00E45F8C"/>
    <w:rsid w:val="00E47847"/>
    <w:rsid w:val="00E56030"/>
    <w:rsid w:val="00E57F8F"/>
    <w:rsid w:val="00E615EF"/>
    <w:rsid w:val="00E62312"/>
    <w:rsid w:val="00E65BC0"/>
    <w:rsid w:val="00E66B2E"/>
    <w:rsid w:val="00E67AEB"/>
    <w:rsid w:val="00E67C30"/>
    <w:rsid w:val="00E700A7"/>
    <w:rsid w:val="00E70E8E"/>
    <w:rsid w:val="00E70EA8"/>
    <w:rsid w:val="00E71118"/>
    <w:rsid w:val="00E71815"/>
    <w:rsid w:val="00E71B11"/>
    <w:rsid w:val="00E7314A"/>
    <w:rsid w:val="00E73ED7"/>
    <w:rsid w:val="00E73F19"/>
    <w:rsid w:val="00E741BD"/>
    <w:rsid w:val="00E74432"/>
    <w:rsid w:val="00E7564D"/>
    <w:rsid w:val="00E775B8"/>
    <w:rsid w:val="00E81CA2"/>
    <w:rsid w:val="00E84E87"/>
    <w:rsid w:val="00E8506B"/>
    <w:rsid w:val="00E90783"/>
    <w:rsid w:val="00E93F33"/>
    <w:rsid w:val="00E972F0"/>
    <w:rsid w:val="00E97740"/>
    <w:rsid w:val="00EA10A7"/>
    <w:rsid w:val="00EA24EC"/>
    <w:rsid w:val="00EA30F9"/>
    <w:rsid w:val="00EA53F9"/>
    <w:rsid w:val="00EA6DC2"/>
    <w:rsid w:val="00EB1A26"/>
    <w:rsid w:val="00EB235A"/>
    <w:rsid w:val="00EB324D"/>
    <w:rsid w:val="00EB6F14"/>
    <w:rsid w:val="00EC0F79"/>
    <w:rsid w:val="00EC1A94"/>
    <w:rsid w:val="00EC305C"/>
    <w:rsid w:val="00EC4098"/>
    <w:rsid w:val="00EC63C3"/>
    <w:rsid w:val="00ED2347"/>
    <w:rsid w:val="00ED7F54"/>
    <w:rsid w:val="00EE0614"/>
    <w:rsid w:val="00EE0D4C"/>
    <w:rsid w:val="00EE1762"/>
    <w:rsid w:val="00EE22DF"/>
    <w:rsid w:val="00EE3DF1"/>
    <w:rsid w:val="00EE5049"/>
    <w:rsid w:val="00EF02C5"/>
    <w:rsid w:val="00EF371E"/>
    <w:rsid w:val="00EF4844"/>
    <w:rsid w:val="00EF57D0"/>
    <w:rsid w:val="00F02B42"/>
    <w:rsid w:val="00F049A9"/>
    <w:rsid w:val="00F105E5"/>
    <w:rsid w:val="00F1215E"/>
    <w:rsid w:val="00F1491E"/>
    <w:rsid w:val="00F1497D"/>
    <w:rsid w:val="00F20560"/>
    <w:rsid w:val="00F20F91"/>
    <w:rsid w:val="00F22D81"/>
    <w:rsid w:val="00F24479"/>
    <w:rsid w:val="00F25FE9"/>
    <w:rsid w:val="00F27505"/>
    <w:rsid w:val="00F332F7"/>
    <w:rsid w:val="00F36193"/>
    <w:rsid w:val="00F36422"/>
    <w:rsid w:val="00F3655A"/>
    <w:rsid w:val="00F36D5D"/>
    <w:rsid w:val="00F418AF"/>
    <w:rsid w:val="00F42EF7"/>
    <w:rsid w:val="00F44C8B"/>
    <w:rsid w:val="00F47F7D"/>
    <w:rsid w:val="00F5003E"/>
    <w:rsid w:val="00F5019A"/>
    <w:rsid w:val="00F53C0E"/>
    <w:rsid w:val="00F55F5F"/>
    <w:rsid w:val="00F56B47"/>
    <w:rsid w:val="00F56F53"/>
    <w:rsid w:val="00F606AA"/>
    <w:rsid w:val="00F6071B"/>
    <w:rsid w:val="00F615F8"/>
    <w:rsid w:val="00F648FD"/>
    <w:rsid w:val="00F64AE4"/>
    <w:rsid w:val="00F65D8A"/>
    <w:rsid w:val="00F6605C"/>
    <w:rsid w:val="00F66183"/>
    <w:rsid w:val="00F66566"/>
    <w:rsid w:val="00F67B9C"/>
    <w:rsid w:val="00F67E70"/>
    <w:rsid w:val="00F73ADE"/>
    <w:rsid w:val="00F755D9"/>
    <w:rsid w:val="00F76172"/>
    <w:rsid w:val="00F76261"/>
    <w:rsid w:val="00F77BD8"/>
    <w:rsid w:val="00F8137B"/>
    <w:rsid w:val="00F82C44"/>
    <w:rsid w:val="00F87889"/>
    <w:rsid w:val="00F90450"/>
    <w:rsid w:val="00F90F45"/>
    <w:rsid w:val="00F941C0"/>
    <w:rsid w:val="00F968E5"/>
    <w:rsid w:val="00FA3E18"/>
    <w:rsid w:val="00FA67B4"/>
    <w:rsid w:val="00FA6992"/>
    <w:rsid w:val="00FA6A04"/>
    <w:rsid w:val="00FA6C25"/>
    <w:rsid w:val="00FB0C2A"/>
    <w:rsid w:val="00FB0E82"/>
    <w:rsid w:val="00FB1285"/>
    <w:rsid w:val="00FB5238"/>
    <w:rsid w:val="00FB7A6A"/>
    <w:rsid w:val="00FC0B6B"/>
    <w:rsid w:val="00FC1CED"/>
    <w:rsid w:val="00FC29D6"/>
    <w:rsid w:val="00FC2C6E"/>
    <w:rsid w:val="00FC793D"/>
    <w:rsid w:val="00FD4741"/>
    <w:rsid w:val="00FE1C90"/>
    <w:rsid w:val="00FE2909"/>
    <w:rsid w:val="00FE3765"/>
    <w:rsid w:val="00FE558E"/>
    <w:rsid w:val="00FF03EE"/>
    <w:rsid w:val="00FF4216"/>
    <w:rsid w:val="0154F87A"/>
    <w:rsid w:val="024262FF"/>
    <w:rsid w:val="02AE53F7"/>
    <w:rsid w:val="04E9758B"/>
    <w:rsid w:val="0592FF12"/>
    <w:rsid w:val="06D8825A"/>
    <w:rsid w:val="08115F89"/>
    <w:rsid w:val="09B652EF"/>
    <w:rsid w:val="0B58B70F"/>
    <w:rsid w:val="0B74F18F"/>
    <w:rsid w:val="0C824388"/>
    <w:rsid w:val="0D311796"/>
    <w:rsid w:val="0D355AB6"/>
    <w:rsid w:val="0E9057D1"/>
    <w:rsid w:val="106CFB78"/>
    <w:rsid w:val="112F5F94"/>
    <w:rsid w:val="139CB885"/>
    <w:rsid w:val="13A8F1B9"/>
    <w:rsid w:val="15406C9B"/>
    <w:rsid w:val="181E11BA"/>
    <w:rsid w:val="18DC0193"/>
    <w:rsid w:val="1BB952FA"/>
    <w:rsid w:val="1C49756F"/>
    <w:rsid w:val="1D1D1C2C"/>
    <w:rsid w:val="1F922C6B"/>
    <w:rsid w:val="205C4BC4"/>
    <w:rsid w:val="21CCE186"/>
    <w:rsid w:val="226B5094"/>
    <w:rsid w:val="22B7D0FF"/>
    <w:rsid w:val="2376A6CC"/>
    <w:rsid w:val="2557BEB6"/>
    <w:rsid w:val="263DB3FF"/>
    <w:rsid w:val="278B4222"/>
    <w:rsid w:val="286F7A1F"/>
    <w:rsid w:val="28DCE89E"/>
    <w:rsid w:val="290FD3D8"/>
    <w:rsid w:val="2947DAEE"/>
    <w:rsid w:val="2AC3C8D8"/>
    <w:rsid w:val="2E8C8DE3"/>
    <w:rsid w:val="3018B906"/>
    <w:rsid w:val="34016D81"/>
    <w:rsid w:val="357F5A23"/>
    <w:rsid w:val="36CF8671"/>
    <w:rsid w:val="371D17CE"/>
    <w:rsid w:val="3C9F76B1"/>
    <w:rsid w:val="3D4F71A5"/>
    <w:rsid w:val="43E7B49C"/>
    <w:rsid w:val="43F0236F"/>
    <w:rsid w:val="463D9CCD"/>
    <w:rsid w:val="4AD8A1C4"/>
    <w:rsid w:val="4B258DEA"/>
    <w:rsid w:val="4D6E68E9"/>
    <w:rsid w:val="50A609AB"/>
    <w:rsid w:val="51CF9624"/>
    <w:rsid w:val="560F9947"/>
    <w:rsid w:val="57154B2F"/>
    <w:rsid w:val="59C80A91"/>
    <w:rsid w:val="59DA6F2D"/>
    <w:rsid w:val="5D10283D"/>
    <w:rsid w:val="5ED497EA"/>
    <w:rsid w:val="60784D17"/>
    <w:rsid w:val="60E3D85E"/>
    <w:rsid w:val="61A63C7A"/>
    <w:rsid w:val="61A90E98"/>
    <w:rsid w:val="621748D9"/>
    <w:rsid w:val="62C4F13C"/>
    <w:rsid w:val="62FF2296"/>
    <w:rsid w:val="641B7920"/>
    <w:rsid w:val="64DDDD3C"/>
    <w:rsid w:val="657E63C1"/>
    <w:rsid w:val="6679AD9D"/>
    <w:rsid w:val="66BD57D3"/>
    <w:rsid w:val="68828EAD"/>
    <w:rsid w:val="6B2481F4"/>
    <w:rsid w:val="6CD894BE"/>
    <w:rsid w:val="6EED63EB"/>
    <w:rsid w:val="6F0011D6"/>
    <w:rsid w:val="6F9E70E3"/>
    <w:rsid w:val="70103580"/>
    <w:rsid w:val="7161DBFC"/>
    <w:rsid w:val="72FDAC5D"/>
    <w:rsid w:val="731AD6A2"/>
    <w:rsid w:val="732F93D9"/>
    <w:rsid w:val="75660BA2"/>
    <w:rsid w:val="76D99BA4"/>
    <w:rsid w:val="7AA8CBF4"/>
    <w:rsid w:val="7E044D81"/>
    <w:rsid w:val="7F659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35B56"/>
  <w15:docId w15:val="{A46DEA25-5E74-4508-9CAE-004C186B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151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E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A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D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5DCB"/>
  </w:style>
  <w:style w:type="paragraph" w:styleId="Footer">
    <w:name w:val="footer"/>
    <w:basedOn w:val="Normal"/>
    <w:link w:val="FooterChar"/>
    <w:uiPriority w:val="99"/>
    <w:unhideWhenUsed/>
    <w:rsid w:val="00C15D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5DCB"/>
  </w:style>
  <w:style w:type="character" w:styleId="UnresolvedMention">
    <w:name w:val="Unresolved Mention"/>
    <w:basedOn w:val="DefaultParagraphFont"/>
    <w:uiPriority w:val="99"/>
    <w:semiHidden/>
    <w:unhideWhenUsed/>
    <w:rsid w:val="002A0460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11D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711D01"/>
  </w:style>
  <w:style w:type="character" w:styleId="eop" w:customStyle="1">
    <w:name w:val="eop"/>
    <w:basedOn w:val="DefaultParagraphFont"/>
    <w:rsid w:val="0071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e39a71393390430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e77a-25e6-40da-ae8a-d464bceb03e6}"/>
      </w:docPartPr>
      <w:docPartBody>
        <w:p w14:paraId="0F7058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fin067-00025-2021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  <lcf76f155ced4ddcb4097134ff3c332f xmlns="7fc01772-2520-4e38-be7a-f139af11a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23" ma:contentTypeDescription="Create a new document." ma:contentTypeScope="" ma:versionID="a95d37b7091e43e04c4c582076b88fb3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71a76eb075563794a82bee015ea152ff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5BF32-87D3-4978-ADDD-288AAB57640E}">
  <ds:schemaRefs>
    <ds:schemaRef ds:uri="http://schemas.microsoft.com/office/2006/metadata/properties"/>
    <ds:schemaRef ds:uri="7fc01772-2520-4e38-be7a-f139af11a606"/>
    <ds:schemaRef ds:uri="http://schemas.microsoft.com/office/2006/documentManagement/types"/>
    <ds:schemaRef ds:uri="ff7fc0bd-ca8b-485c-a47b-73806d1555b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8e8b11a-4558-4133-94cf-45060ae74664"/>
    <ds:schemaRef ds:uri="741afaa6-9453-446f-a425-74531b16a7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CF1CAE-4ADC-430D-925D-C3E0522D8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F1B14-4CC1-45EB-A7BB-B8B55BAF0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E30F3-4FA3-41CE-B530-5F0689F4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Moore</dc:creator>
  <cp:keywords/>
  <cp:lastModifiedBy>Lisa Moran</cp:lastModifiedBy>
  <cp:revision>1023</cp:revision>
  <dcterms:created xsi:type="dcterms:W3CDTF">2020-12-09T22:30:00Z</dcterms:created>
  <dcterms:modified xsi:type="dcterms:W3CDTF">2022-10-17T15:18:27Z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