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A561" w14:textId="340BB302" w:rsidR="00A34F97" w:rsidRPr="005E57C2" w:rsidRDefault="00775579" w:rsidP="0028279F">
      <w:pPr>
        <w:pStyle w:val="Heading1"/>
        <w:rPr>
          <w:rFonts w:ascii="Raleway" w:hAnsi="Raleway"/>
          <w:b/>
          <w:bCs/>
        </w:rPr>
      </w:pPr>
      <w:r w:rsidRPr="005E57C2">
        <w:rPr>
          <w:rFonts w:ascii="Raleway" w:hAnsi="Raleway"/>
          <w:b/>
          <w:bCs/>
        </w:rPr>
        <w:t>Focus Group Feedback</w:t>
      </w:r>
      <w:r w:rsidR="005E57C2">
        <w:rPr>
          <w:rFonts w:ascii="Raleway" w:hAnsi="Raleway"/>
          <w:b/>
          <w:bCs/>
        </w:rPr>
        <w:t xml:space="preserve"> </w:t>
      </w:r>
      <w:r w:rsidR="005E57C2" w:rsidRPr="005E57C2">
        <w:rPr>
          <w:rFonts w:ascii="Raleway" w:hAnsi="Raleway"/>
          <w:b/>
          <w:bCs/>
        </w:rPr>
        <w:t>Template</w:t>
      </w:r>
    </w:p>
    <w:p w14:paraId="1A57C1D4" w14:textId="3616127D" w:rsidR="00727942" w:rsidRDefault="00727942">
      <w:pPr>
        <w:rPr>
          <w:rFonts w:ascii="Raleway" w:hAnsi="Raleway" w:cs="Arial"/>
        </w:rPr>
      </w:pPr>
    </w:p>
    <w:p w14:paraId="07D026F8" w14:textId="729C81A7" w:rsidR="0040105B" w:rsidRDefault="0040105B">
      <w:pPr>
        <w:rPr>
          <w:rFonts w:ascii="Raleway" w:hAnsi="Raleway" w:cs="Arial"/>
        </w:rPr>
      </w:pPr>
      <w:r>
        <w:rPr>
          <w:rFonts w:ascii="Raleway" w:hAnsi="Raleway" w:cs="Arial"/>
        </w:rPr>
        <w:t xml:space="preserve">Dear Colleagues, </w:t>
      </w:r>
    </w:p>
    <w:p w14:paraId="186EF3C9" w14:textId="4BEF9C46" w:rsidR="00CF4675" w:rsidRPr="00F5334C" w:rsidRDefault="0028279F">
      <w:pPr>
        <w:rPr>
          <w:rFonts w:ascii="Raleway" w:hAnsi="Raleway" w:cs="Arial"/>
        </w:rPr>
      </w:pPr>
      <w:r w:rsidRPr="00F5334C">
        <w:rPr>
          <w:rFonts w:ascii="Raleway" w:hAnsi="Raleway" w:cs="Arial"/>
        </w:rPr>
        <w:t xml:space="preserve">Thank you for agreeing to facilitate and /or participate in this </w:t>
      </w:r>
      <w:r w:rsidR="00CF4675" w:rsidRPr="00F5334C">
        <w:rPr>
          <w:rFonts w:ascii="Raleway" w:hAnsi="Raleway" w:cs="Arial"/>
        </w:rPr>
        <w:t>f</w:t>
      </w:r>
      <w:r w:rsidRPr="00F5334C">
        <w:rPr>
          <w:rFonts w:ascii="Raleway" w:hAnsi="Raleway" w:cs="Arial"/>
        </w:rPr>
        <w:t xml:space="preserve">ocus </w:t>
      </w:r>
      <w:r w:rsidR="00CF4675" w:rsidRPr="00F5334C">
        <w:rPr>
          <w:rFonts w:ascii="Raleway" w:hAnsi="Raleway" w:cs="Arial"/>
        </w:rPr>
        <w:t>g</w:t>
      </w:r>
      <w:r w:rsidRPr="00F5334C">
        <w:rPr>
          <w:rFonts w:ascii="Raleway" w:hAnsi="Raleway" w:cs="Arial"/>
        </w:rPr>
        <w:t xml:space="preserve">roup session. All feedback received through the process will be making a valuable contribution to the development of the Government’s 10-year </w:t>
      </w:r>
      <w:r w:rsidR="00544BDC">
        <w:rPr>
          <w:rFonts w:ascii="Raleway" w:hAnsi="Raleway" w:cs="Arial"/>
        </w:rPr>
        <w:t>A</w:t>
      </w:r>
      <w:r w:rsidRPr="00F5334C">
        <w:rPr>
          <w:rFonts w:ascii="Raleway" w:hAnsi="Raleway" w:cs="Arial"/>
        </w:rPr>
        <w:t xml:space="preserve">dult </w:t>
      </w:r>
      <w:r w:rsidR="00544BDC">
        <w:rPr>
          <w:rFonts w:ascii="Raleway" w:hAnsi="Raleway" w:cs="Arial"/>
        </w:rPr>
        <w:t>L</w:t>
      </w:r>
      <w:r w:rsidRPr="00F5334C">
        <w:rPr>
          <w:rFonts w:ascii="Raleway" w:hAnsi="Raleway" w:cs="Arial"/>
        </w:rPr>
        <w:t xml:space="preserve">iteracy, </w:t>
      </w:r>
      <w:r w:rsidR="00544BDC">
        <w:rPr>
          <w:rFonts w:ascii="Raleway" w:hAnsi="Raleway" w:cs="Arial"/>
        </w:rPr>
        <w:t>N</w:t>
      </w:r>
      <w:r w:rsidRPr="00F5334C">
        <w:rPr>
          <w:rFonts w:ascii="Raleway" w:hAnsi="Raleway" w:cs="Arial"/>
        </w:rPr>
        <w:t xml:space="preserve">umeracy and </w:t>
      </w:r>
      <w:r w:rsidR="00544BDC">
        <w:rPr>
          <w:rFonts w:ascii="Raleway" w:hAnsi="Raleway" w:cs="Arial"/>
        </w:rPr>
        <w:t>D</w:t>
      </w:r>
      <w:r w:rsidRPr="00F5334C">
        <w:rPr>
          <w:rFonts w:ascii="Raleway" w:hAnsi="Raleway" w:cs="Arial"/>
        </w:rPr>
        <w:t xml:space="preserve">igital </w:t>
      </w:r>
      <w:r w:rsidR="00544BDC">
        <w:rPr>
          <w:rFonts w:ascii="Raleway" w:hAnsi="Raleway" w:cs="Arial"/>
        </w:rPr>
        <w:t>L</w:t>
      </w:r>
      <w:r w:rsidRPr="00F5334C">
        <w:rPr>
          <w:rFonts w:ascii="Raleway" w:hAnsi="Raleway" w:cs="Arial"/>
        </w:rPr>
        <w:t>iteracy</w:t>
      </w:r>
      <w:r w:rsidR="00727942">
        <w:rPr>
          <w:rFonts w:ascii="Raleway" w:hAnsi="Raleway" w:cs="Arial"/>
        </w:rPr>
        <w:t xml:space="preserve"> (ALND) </w:t>
      </w:r>
      <w:r w:rsidR="00544BDC">
        <w:rPr>
          <w:rFonts w:ascii="Raleway" w:hAnsi="Raleway" w:cs="Arial"/>
        </w:rPr>
        <w:t>S</w:t>
      </w:r>
      <w:r w:rsidR="00727942">
        <w:rPr>
          <w:rFonts w:ascii="Raleway" w:hAnsi="Raleway" w:cs="Arial"/>
        </w:rPr>
        <w:t>trategy</w:t>
      </w:r>
      <w:r w:rsidRPr="00F5334C">
        <w:rPr>
          <w:rFonts w:ascii="Raleway" w:hAnsi="Raleway" w:cs="Arial"/>
        </w:rPr>
        <w:t>.</w:t>
      </w:r>
    </w:p>
    <w:p w14:paraId="04FA3046" w14:textId="10C2BBDF" w:rsidR="00884143" w:rsidRDefault="00727942">
      <w:pPr>
        <w:rPr>
          <w:rFonts w:ascii="Raleway" w:hAnsi="Raleway" w:cs="Arial"/>
        </w:rPr>
      </w:pPr>
      <w:r>
        <w:rPr>
          <w:rFonts w:ascii="Raleway" w:hAnsi="Raleway" w:cs="Arial"/>
        </w:rPr>
        <w:t xml:space="preserve">The ALND team at </w:t>
      </w:r>
      <w:r w:rsidR="00CF4675" w:rsidRPr="00F5334C">
        <w:rPr>
          <w:rFonts w:ascii="Raleway" w:hAnsi="Raleway" w:cs="Arial"/>
        </w:rPr>
        <w:t>SOLA</w:t>
      </w:r>
      <w:r>
        <w:rPr>
          <w:rFonts w:ascii="Raleway" w:hAnsi="Raleway" w:cs="Arial"/>
        </w:rPr>
        <w:t xml:space="preserve">S </w:t>
      </w:r>
      <w:r w:rsidR="00CF4675" w:rsidRPr="00F5334C">
        <w:rPr>
          <w:rFonts w:ascii="Raleway" w:hAnsi="Raleway" w:cs="Arial"/>
        </w:rPr>
        <w:t>appreciate that</w:t>
      </w:r>
      <w:r w:rsidR="00F5334C" w:rsidRPr="00F5334C">
        <w:rPr>
          <w:rFonts w:ascii="Raleway" w:hAnsi="Raleway" w:cs="Arial"/>
        </w:rPr>
        <w:t xml:space="preserve"> </w:t>
      </w:r>
      <w:r w:rsidR="00884143">
        <w:rPr>
          <w:rFonts w:ascii="Raleway" w:hAnsi="Raleway" w:cs="Arial"/>
        </w:rPr>
        <w:t xml:space="preserve">the rich participant </w:t>
      </w:r>
      <w:r w:rsidR="00F5334C" w:rsidRPr="00F5334C">
        <w:rPr>
          <w:rFonts w:ascii="Raleway" w:hAnsi="Raleway" w:cs="Arial"/>
        </w:rPr>
        <w:t>feedback</w:t>
      </w:r>
      <w:r w:rsidR="00884143">
        <w:rPr>
          <w:rFonts w:ascii="Raleway" w:hAnsi="Raleway" w:cs="Arial"/>
        </w:rPr>
        <w:t xml:space="preserve">, brought to light </w:t>
      </w:r>
      <w:r w:rsidR="00F5334C" w:rsidRPr="00F5334C">
        <w:rPr>
          <w:rFonts w:ascii="Raleway" w:hAnsi="Raleway" w:cs="Arial"/>
        </w:rPr>
        <w:t>through</w:t>
      </w:r>
      <w:r w:rsidR="00CF4675" w:rsidRPr="00F5334C">
        <w:rPr>
          <w:rFonts w:ascii="Raleway" w:hAnsi="Raleway" w:cs="Arial"/>
        </w:rPr>
        <w:t xml:space="preserve"> </w:t>
      </w:r>
      <w:r w:rsidR="00884143">
        <w:rPr>
          <w:rFonts w:ascii="Raleway" w:hAnsi="Raleway" w:cs="Arial"/>
        </w:rPr>
        <w:t xml:space="preserve">the </w:t>
      </w:r>
      <w:r w:rsidR="00CF4675" w:rsidRPr="00F5334C">
        <w:rPr>
          <w:rFonts w:ascii="Raleway" w:hAnsi="Raleway" w:cs="Arial"/>
        </w:rPr>
        <w:t>focus group</w:t>
      </w:r>
      <w:r w:rsidR="00F5334C" w:rsidRPr="00F5334C">
        <w:rPr>
          <w:rFonts w:ascii="Raleway" w:hAnsi="Raleway" w:cs="Arial"/>
        </w:rPr>
        <w:t xml:space="preserve"> </w:t>
      </w:r>
      <w:r w:rsidR="00884143">
        <w:rPr>
          <w:rFonts w:ascii="Raleway" w:hAnsi="Raleway" w:cs="Arial"/>
        </w:rPr>
        <w:t xml:space="preserve">process, </w:t>
      </w:r>
      <w:r w:rsidR="00F5334C" w:rsidRPr="00F5334C">
        <w:rPr>
          <w:rFonts w:ascii="Raleway" w:hAnsi="Raleway" w:cs="Arial"/>
        </w:rPr>
        <w:t xml:space="preserve">may take on a less structured format than </w:t>
      </w:r>
      <w:r w:rsidR="00F5334C">
        <w:rPr>
          <w:rFonts w:ascii="Raleway" w:hAnsi="Raleway" w:cs="Arial"/>
        </w:rPr>
        <w:t xml:space="preserve">qualitative input </w:t>
      </w:r>
      <w:r w:rsidR="00F5334C" w:rsidRPr="00F5334C">
        <w:rPr>
          <w:rFonts w:ascii="Raleway" w:hAnsi="Raleway" w:cs="Arial"/>
        </w:rPr>
        <w:t xml:space="preserve">gathered via </w:t>
      </w:r>
      <w:r w:rsidR="00F5334C">
        <w:rPr>
          <w:rFonts w:ascii="Raleway" w:hAnsi="Raleway" w:cs="Arial"/>
        </w:rPr>
        <w:t>the semi-structured</w:t>
      </w:r>
      <w:r w:rsidR="00F5334C" w:rsidRPr="00F5334C">
        <w:rPr>
          <w:rFonts w:ascii="Raleway" w:hAnsi="Raleway" w:cs="Arial"/>
        </w:rPr>
        <w:t xml:space="preserve"> questionnaire</w:t>
      </w:r>
      <w:r w:rsidR="00F5334C">
        <w:rPr>
          <w:rFonts w:ascii="Raleway" w:hAnsi="Raleway" w:cs="Arial"/>
        </w:rPr>
        <w:t>/interview</w:t>
      </w:r>
      <w:r w:rsidR="00F5334C" w:rsidRPr="00F5334C">
        <w:rPr>
          <w:rFonts w:ascii="Raleway" w:hAnsi="Raleway" w:cs="Arial"/>
        </w:rPr>
        <w:t xml:space="preserve"> </w:t>
      </w:r>
      <w:r w:rsidR="00884143">
        <w:rPr>
          <w:rFonts w:ascii="Raleway" w:hAnsi="Raleway" w:cs="Arial"/>
        </w:rPr>
        <w:t>method</w:t>
      </w:r>
      <w:r w:rsidR="00F5334C" w:rsidRPr="00F5334C">
        <w:rPr>
          <w:rFonts w:ascii="Raleway" w:hAnsi="Raleway" w:cs="Arial"/>
        </w:rPr>
        <w:t xml:space="preserve">. </w:t>
      </w:r>
      <w:r w:rsidR="00884143">
        <w:rPr>
          <w:rFonts w:ascii="Raleway" w:hAnsi="Raleway" w:cs="Arial"/>
        </w:rPr>
        <w:t xml:space="preserve">Equally, we acknowledge that organisations may choose to adopt </w:t>
      </w:r>
      <w:r>
        <w:rPr>
          <w:rFonts w:ascii="Raleway" w:hAnsi="Raleway" w:cs="Arial"/>
        </w:rPr>
        <w:t xml:space="preserve">one or several of the </w:t>
      </w:r>
      <w:r w:rsidR="00884143">
        <w:rPr>
          <w:rFonts w:ascii="Raleway" w:hAnsi="Raleway" w:cs="Arial"/>
        </w:rPr>
        <w:t>diverse focus group methodolog</w:t>
      </w:r>
      <w:r>
        <w:rPr>
          <w:rFonts w:ascii="Raleway" w:hAnsi="Raleway" w:cs="Arial"/>
        </w:rPr>
        <w:t xml:space="preserve">ies available </w:t>
      </w:r>
      <w:r w:rsidR="00884143">
        <w:rPr>
          <w:rFonts w:ascii="Raleway" w:hAnsi="Raleway" w:cs="Arial"/>
        </w:rPr>
        <w:t>(for example, single, mini, two-way, dual-moderator, respondent-moderator or indeed remote focus group arrangement)</w:t>
      </w:r>
      <w:r>
        <w:rPr>
          <w:rFonts w:ascii="Raleway" w:hAnsi="Raleway" w:cs="Arial"/>
        </w:rPr>
        <w:t xml:space="preserve">. </w:t>
      </w:r>
    </w:p>
    <w:p w14:paraId="406B87C5" w14:textId="46F7134A" w:rsidR="00F5334C" w:rsidRDefault="00F5334C">
      <w:pPr>
        <w:rPr>
          <w:rFonts w:ascii="Raleway" w:hAnsi="Raleway" w:cs="Arial"/>
        </w:rPr>
      </w:pPr>
      <w:r>
        <w:rPr>
          <w:rFonts w:ascii="Raleway" w:hAnsi="Raleway" w:cs="Arial"/>
        </w:rPr>
        <w:t>The moderator may</w:t>
      </w:r>
      <w:r w:rsidR="00884143">
        <w:rPr>
          <w:rFonts w:ascii="Raleway" w:hAnsi="Raleway" w:cs="Arial"/>
        </w:rPr>
        <w:t xml:space="preserve"> therefore</w:t>
      </w:r>
      <w:r>
        <w:rPr>
          <w:rFonts w:ascii="Raleway" w:hAnsi="Raleway" w:cs="Arial"/>
        </w:rPr>
        <w:t xml:space="preserve"> wish to refer to</w:t>
      </w:r>
      <w:r w:rsidR="00727942">
        <w:rPr>
          <w:rFonts w:ascii="Raleway" w:hAnsi="Raleway" w:cs="Arial"/>
        </w:rPr>
        <w:t xml:space="preserve"> the</w:t>
      </w:r>
      <w:r>
        <w:rPr>
          <w:rFonts w:ascii="Raleway" w:hAnsi="Raleway" w:cs="Arial"/>
        </w:rPr>
        <w:t xml:space="preserve"> </w:t>
      </w:r>
      <w:r w:rsidRPr="00F5334C">
        <w:rPr>
          <w:rFonts w:ascii="Raleway" w:hAnsi="Raleway" w:cs="Arial"/>
        </w:rPr>
        <w:t>following 5 core themes</w:t>
      </w:r>
      <w:r w:rsidR="00727942">
        <w:rPr>
          <w:rFonts w:ascii="Raleway" w:hAnsi="Raleway" w:cs="Arial"/>
        </w:rPr>
        <w:t xml:space="preserve">, </w:t>
      </w:r>
      <w:r>
        <w:rPr>
          <w:rFonts w:ascii="Raleway" w:hAnsi="Raleway" w:cs="Arial"/>
        </w:rPr>
        <w:t xml:space="preserve">explored in greater depth </w:t>
      </w:r>
      <w:r w:rsidRPr="00F5334C">
        <w:rPr>
          <w:rFonts w:ascii="Raleway" w:hAnsi="Raleway" w:cs="Arial"/>
        </w:rPr>
        <w:t>with</w:t>
      </w:r>
      <w:r>
        <w:rPr>
          <w:rFonts w:ascii="Raleway" w:hAnsi="Raleway" w:cs="Arial"/>
        </w:rPr>
        <w:t>in the consultation paper</w:t>
      </w:r>
      <w:r w:rsidR="00727942">
        <w:rPr>
          <w:rFonts w:ascii="Raleway" w:hAnsi="Raleway" w:cs="Arial"/>
        </w:rPr>
        <w:t>,</w:t>
      </w:r>
      <w:r>
        <w:rPr>
          <w:rFonts w:ascii="Raleway" w:hAnsi="Raleway" w:cs="Arial"/>
        </w:rPr>
        <w:t xml:space="preserve"> in order to guide the discussion:</w:t>
      </w:r>
    </w:p>
    <w:p w14:paraId="029035C0" w14:textId="77777777" w:rsidR="000424B5" w:rsidRDefault="00F5334C" w:rsidP="000424B5">
      <w:pPr>
        <w:pStyle w:val="ListParagraph"/>
        <w:numPr>
          <w:ilvl w:val="0"/>
          <w:numId w:val="1"/>
        </w:numPr>
        <w:rPr>
          <w:rFonts w:ascii="Raleway" w:hAnsi="Raleway" w:cs="Arial"/>
        </w:rPr>
      </w:pPr>
      <w:r w:rsidRPr="00884143">
        <w:rPr>
          <w:rFonts w:ascii="Raleway" w:hAnsi="Raleway" w:cs="Arial"/>
          <w:color w:val="4472C4" w:themeColor="accent1"/>
        </w:rPr>
        <w:t xml:space="preserve">Theme 1 </w:t>
      </w:r>
      <w:r w:rsidRPr="00884143">
        <w:rPr>
          <w:rFonts w:ascii="Raleway" w:hAnsi="Raleway" w:cs="Arial"/>
        </w:rPr>
        <w:t>Different meanings of literacy, numeracy and digital literacy for adults.</w:t>
      </w:r>
    </w:p>
    <w:p w14:paraId="77E8D9B5" w14:textId="160CC28C" w:rsidR="00884143" w:rsidRPr="000424B5" w:rsidRDefault="00F5334C" w:rsidP="000424B5">
      <w:pPr>
        <w:pStyle w:val="ListParagraph"/>
        <w:numPr>
          <w:ilvl w:val="0"/>
          <w:numId w:val="1"/>
        </w:numPr>
        <w:rPr>
          <w:rFonts w:ascii="Raleway" w:hAnsi="Raleway" w:cs="Arial"/>
        </w:rPr>
      </w:pPr>
      <w:r w:rsidRPr="000424B5">
        <w:rPr>
          <w:rFonts w:ascii="Raleway" w:hAnsi="Raleway" w:cs="Arial"/>
          <w:color w:val="4472C4" w:themeColor="accent1"/>
        </w:rPr>
        <w:t xml:space="preserve">Theme 2 </w:t>
      </w:r>
      <w:r w:rsidRPr="000424B5">
        <w:rPr>
          <w:rFonts w:ascii="Raleway" w:hAnsi="Raleway" w:cs="Arial"/>
        </w:rPr>
        <w:t>Improving awareness of and access to literacy, numeracy and digital literacy support for adults.</w:t>
      </w:r>
    </w:p>
    <w:p w14:paraId="5995A288" w14:textId="77777777" w:rsidR="00884143" w:rsidRDefault="00F5334C" w:rsidP="00F5334C">
      <w:pPr>
        <w:pStyle w:val="ListParagraph"/>
        <w:numPr>
          <w:ilvl w:val="0"/>
          <w:numId w:val="1"/>
        </w:numPr>
        <w:rPr>
          <w:rFonts w:ascii="Raleway" w:hAnsi="Raleway" w:cs="Arial"/>
        </w:rPr>
      </w:pPr>
      <w:r w:rsidRPr="00884143">
        <w:rPr>
          <w:rFonts w:ascii="Raleway" w:hAnsi="Raleway" w:cs="Arial"/>
          <w:color w:val="4472C4" w:themeColor="accent1"/>
        </w:rPr>
        <w:t xml:space="preserve">Theme 3 </w:t>
      </w:r>
      <w:r w:rsidRPr="00884143">
        <w:rPr>
          <w:rFonts w:ascii="Raleway" w:hAnsi="Raleway" w:cs="Arial"/>
        </w:rPr>
        <w:t>Bridging the digital divide.</w:t>
      </w:r>
    </w:p>
    <w:p w14:paraId="442DFB6C" w14:textId="77777777" w:rsidR="00884143" w:rsidRDefault="00F5334C" w:rsidP="00F5334C">
      <w:pPr>
        <w:pStyle w:val="ListParagraph"/>
        <w:numPr>
          <w:ilvl w:val="0"/>
          <w:numId w:val="1"/>
        </w:numPr>
        <w:rPr>
          <w:rFonts w:ascii="Raleway" w:hAnsi="Raleway" w:cs="Arial"/>
        </w:rPr>
      </w:pPr>
      <w:r w:rsidRPr="00884143">
        <w:rPr>
          <w:rFonts w:ascii="Raleway" w:hAnsi="Raleway" w:cs="Arial"/>
          <w:color w:val="4472C4" w:themeColor="accent1"/>
        </w:rPr>
        <w:t xml:space="preserve">Theme 4 </w:t>
      </w:r>
      <w:r w:rsidRPr="00884143">
        <w:rPr>
          <w:rFonts w:ascii="Raleway" w:hAnsi="Raleway" w:cs="Arial"/>
        </w:rPr>
        <w:t>Priorities and actions.</w:t>
      </w:r>
    </w:p>
    <w:p w14:paraId="51AB1598" w14:textId="33A0590D" w:rsidR="00F5334C" w:rsidRPr="00884143" w:rsidRDefault="00F5334C" w:rsidP="00F5334C">
      <w:pPr>
        <w:pStyle w:val="ListParagraph"/>
        <w:numPr>
          <w:ilvl w:val="0"/>
          <w:numId w:val="1"/>
        </w:numPr>
        <w:rPr>
          <w:rFonts w:ascii="Raleway" w:hAnsi="Raleway" w:cs="Arial"/>
        </w:rPr>
      </w:pPr>
      <w:r w:rsidRPr="00884143">
        <w:rPr>
          <w:rFonts w:ascii="Raleway" w:hAnsi="Raleway" w:cs="Arial"/>
          <w:color w:val="4472C4" w:themeColor="accent1"/>
        </w:rPr>
        <w:t xml:space="preserve">Theme 5 </w:t>
      </w:r>
      <w:r w:rsidRPr="00884143">
        <w:rPr>
          <w:rFonts w:ascii="Raleway" w:hAnsi="Raleway" w:cs="Arial"/>
        </w:rPr>
        <w:t>Measuring success</w:t>
      </w:r>
      <w:r w:rsidR="005E57C2">
        <w:rPr>
          <w:rFonts w:ascii="Raleway" w:hAnsi="Raleway" w:cs="Arial"/>
        </w:rPr>
        <w:t>.</w:t>
      </w:r>
    </w:p>
    <w:p w14:paraId="5048B151" w14:textId="77777777" w:rsidR="00727942" w:rsidRDefault="00727942" w:rsidP="00691D49">
      <w:pPr>
        <w:rPr>
          <w:rFonts w:ascii="Raleway" w:hAnsi="Raleway" w:cs="Arial"/>
          <w:b/>
          <w:bCs/>
          <w:color w:val="4472C4" w:themeColor="accent1"/>
        </w:rPr>
      </w:pPr>
    </w:p>
    <w:p w14:paraId="73D75BC9" w14:textId="0FABE3A4" w:rsidR="00691D49" w:rsidRPr="00691D49" w:rsidRDefault="00691D49" w:rsidP="00691D49">
      <w:pPr>
        <w:rPr>
          <w:rFonts w:ascii="Raleway" w:hAnsi="Raleway" w:cs="Arial"/>
          <w:b/>
          <w:bCs/>
        </w:rPr>
      </w:pPr>
      <w:r w:rsidRPr="00691D49">
        <w:rPr>
          <w:rFonts w:ascii="Raleway" w:hAnsi="Raleway" w:cs="Arial"/>
          <w:b/>
          <w:bCs/>
          <w:color w:val="4472C4" w:themeColor="accent1"/>
        </w:rPr>
        <w:t xml:space="preserve">Theme 1 </w:t>
      </w:r>
      <w:r w:rsidRPr="00691D49">
        <w:rPr>
          <w:rFonts w:ascii="Raleway" w:hAnsi="Raleway" w:cs="Arial"/>
          <w:b/>
          <w:bCs/>
        </w:rPr>
        <w:t>Different meanings of literacy, numeracy and digital literacy for adults</w:t>
      </w:r>
    </w:p>
    <w:p w14:paraId="58EB315B" w14:textId="3F114C33" w:rsidR="00F5334C" w:rsidRPr="00691D49" w:rsidRDefault="00691D49">
      <w:pPr>
        <w:rPr>
          <w:rFonts w:ascii="Raleway" w:hAnsi="Raleway" w:cs="Arial"/>
        </w:rPr>
      </w:pPr>
      <w:r w:rsidRPr="00691D49">
        <w:rPr>
          <w:rFonts w:ascii="Raleway" w:hAnsi="Raleway" w:cs="Arial"/>
        </w:rPr>
        <w:t>The words “literacy, numeracy and digital literacy for adults” can have many different meanings and encompass different aspects of living, working and learning. To ensure the strategy takes the best approach, we would like to know what these terms mean to you and how the ALND Strategy should reflect these.</w:t>
      </w:r>
    </w:p>
    <w:tbl>
      <w:tblPr>
        <w:tblStyle w:val="TableGrid"/>
        <w:tblW w:w="0" w:type="auto"/>
        <w:tblLook w:val="04A0" w:firstRow="1" w:lastRow="0" w:firstColumn="1" w:lastColumn="0" w:noHBand="0" w:noVBand="1"/>
      </w:tblPr>
      <w:tblGrid>
        <w:gridCol w:w="9016"/>
      </w:tblGrid>
      <w:tr w:rsidR="00691D49" w14:paraId="5CB4B46D" w14:textId="77777777" w:rsidTr="00691D49">
        <w:tc>
          <w:tcPr>
            <w:tcW w:w="9016" w:type="dxa"/>
          </w:tcPr>
          <w:p w14:paraId="7C85E491" w14:textId="1DAC7B43" w:rsidR="005E57C2" w:rsidRPr="00691D49" w:rsidRDefault="005E57C2" w:rsidP="005E57C2">
            <w:pPr>
              <w:rPr>
                <w:rFonts w:ascii="Raleway" w:hAnsi="Raleway" w:cs="Arial"/>
                <w:b/>
                <w:bCs/>
              </w:rPr>
            </w:pPr>
            <w:r>
              <w:rPr>
                <w:rFonts w:ascii="Raleway" w:hAnsi="Raleway" w:cs="Arial"/>
                <w:b/>
                <w:bCs/>
              </w:rPr>
              <w:t xml:space="preserve">Synopsis of </w:t>
            </w:r>
            <w:r w:rsidRPr="00691D49">
              <w:rPr>
                <w:rFonts w:ascii="Raleway" w:hAnsi="Raleway" w:cs="Arial"/>
                <w:b/>
                <w:bCs/>
              </w:rPr>
              <w:t xml:space="preserve">Focus Group </w:t>
            </w:r>
            <w:r>
              <w:rPr>
                <w:rFonts w:ascii="Raleway" w:hAnsi="Raleway" w:cs="Arial"/>
                <w:b/>
                <w:bCs/>
              </w:rPr>
              <w:t>Comments on</w:t>
            </w:r>
            <w:r w:rsidRPr="00691D49">
              <w:rPr>
                <w:rFonts w:ascii="Raleway" w:hAnsi="Raleway" w:cs="Arial"/>
                <w:b/>
                <w:bCs/>
              </w:rPr>
              <w:t xml:space="preserve"> </w:t>
            </w:r>
            <w:r>
              <w:rPr>
                <w:rFonts w:ascii="Raleway" w:hAnsi="Raleway" w:cs="Arial"/>
                <w:b/>
                <w:bCs/>
              </w:rPr>
              <w:t>Theme 1</w:t>
            </w:r>
            <w:r w:rsidR="00727942">
              <w:rPr>
                <w:rFonts w:ascii="Raleway" w:hAnsi="Raleway" w:cs="Arial"/>
                <w:b/>
                <w:bCs/>
              </w:rPr>
              <w:t xml:space="preserve"> </w:t>
            </w:r>
            <w:r w:rsidR="00727942" w:rsidRPr="00727942">
              <w:rPr>
                <w:rFonts w:ascii="Raleway" w:hAnsi="Raleway" w:cs="Arial"/>
              </w:rPr>
              <w:t>(</w:t>
            </w:r>
            <w:r w:rsidR="00727942">
              <w:rPr>
                <w:rFonts w:ascii="Raleway" w:hAnsi="Raleway" w:cs="Arial"/>
              </w:rPr>
              <w:t xml:space="preserve">maximum </w:t>
            </w:r>
            <w:r w:rsidR="00727942" w:rsidRPr="00727942">
              <w:rPr>
                <w:rFonts w:ascii="Raleway" w:hAnsi="Raleway" w:cs="Arial"/>
              </w:rPr>
              <w:t>250 words)</w:t>
            </w:r>
          </w:p>
          <w:p w14:paraId="5B555B38" w14:textId="77777777" w:rsidR="00691D49" w:rsidRDefault="00691D49">
            <w:pPr>
              <w:rPr>
                <w:rFonts w:ascii="Raleway" w:hAnsi="Raleway" w:cs="Arial"/>
              </w:rPr>
            </w:pPr>
          </w:p>
          <w:p w14:paraId="3BB68D45" w14:textId="77777777" w:rsidR="00691D49" w:rsidRDefault="00691D49">
            <w:pPr>
              <w:rPr>
                <w:rFonts w:ascii="Raleway" w:hAnsi="Raleway" w:cs="Arial"/>
              </w:rPr>
            </w:pPr>
          </w:p>
          <w:p w14:paraId="3B8664DB" w14:textId="77777777" w:rsidR="00691D49" w:rsidRDefault="00691D49">
            <w:pPr>
              <w:rPr>
                <w:rFonts w:ascii="Raleway" w:hAnsi="Raleway" w:cs="Arial"/>
              </w:rPr>
            </w:pPr>
          </w:p>
          <w:p w14:paraId="513D0B6F" w14:textId="77777777" w:rsidR="00691D49" w:rsidRDefault="00691D49">
            <w:pPr>
              <w:rPr>
                <w:rFonts w:ascii="Raleway" w:hAnsi="Raleway" w:cs="Arial"/>
              </w:rPr>
            </w:pPr>
          </w:p>
          <w:p w14:paraId="6665B319" w14:textId="77777777" w:rsidR="00691D49" w:rsidRDefault="00691D49">
            <w:pPr>
              <w:rPr>
                <w:rFonts w:ascii="Raleway" w:hAnsi="Raleway" w:cs="Arial"/>
              </w:rPr>
            </w:pPr>
          </w:p>
          <w:p w14:paraId="70DE9A59" w14:textId="77777777" w:rsidR="00691D49" w:rsidRDefault="00691D49">
            <w:pPr>
              <w:rPr>
                <w:rFonts w:ascii="Raleway" w:hAnsi="Raleway" w:cs="Arial"/>
              </w:rPr>
            </w:pPr>
          </w:p>
          <w:p w14:paraId="38FB0100" w14:textId="77777777" w:rsidR="00691D49" w:rsidRDefault="00691D49">
            <w:pPr>
              <w:rPr>
                <w:rFonts w:ascii="Raleway" w:hAnsi="Raleway" w:cs="Arial"/>
              </w:rPr>
            </w:pPr>
          </w:p>
          <w:p w14:paraId="216058FB" w14:textId="77777777" w:rsidR="00691D49" w:rsidRDefault="00691D49">
            <w:pPr>
              <w:rPr>
                <w:rFonts w:ascii="Raleway" w:hAnsi="Raleway" w:cs="Arial"/>
              </w:rPr>
            </w:pPr>
          </w:p>
          <w:p w14:paraId="737F9AD4" w14:textId="77777777" w:rsidR="00691D49" w:rsidRDefault="00691D49">
            <w:pPr>
              <w:rPr>
                <w:rFonts w:ascii="Raleway" w:hAnsi="Raleway" w:cs="Arial"/>
              </w:rPr>
            </w:pPr>
          </w:p>
          <w:p w14:paraId="688FDBA4" w14:textId="77777777" w:rsidR="00691D49" w:rsidRDefault="00691D49">
            <w:pPr>
              <w:rPr>
                <w:rFonts w:ascii="Raleway" w:hAnsi="Raleway" w:cs="Arial"/>
              </w:rPr>
            </w:pPr>
          </w:p>
          <w:p w14:paraId="38D30E84" w14:textId="77777777" w:rsidR="00691D49" w:rsidRDefault="00691D49">
            <w:pPr>
              <w:rPr>
                <w:rFonts w:ascii="Raleway" w:hAnsi="Raleway" w:cs="Arial"/>
              </w:rPr>
            </w:pPr>
          </w:p>
          <w:p w14:paraId="2E4B402E" w14:textId="77777777" w:rsidR="00691D49" w:rsidRDefault="00691D49">
            <w:pPr>
              <w:rPr>
                <w:rFonts w:ascii="Raleway" w:hAnsi="Raleway" w:cs="Arial"/>
              </w:rPr>
            </w:pPr>
          </w:p>
          <w:p w14:paraId="24EA5EAD" w14:textId="77777777" w:rsidR="00691D49" w:rsidRDefault="00691D49">
            <w:pPr>
              <w:rPr>
                <w:rFonts w:ascii="Raleway" w:hAnsi="Raleway" w:cs="Arial"/>
              </w:rPr>
            </w:pPr>
          </w:p>
          <w:p w14:paraId="6A8DCB14" w14:textId="19B3E1CE" w:rsidR="00691D49" w:rsidRDefault="00691D49">
            <w:pPr>
              <w:rPr>
                <w:rFonts w:ascii="Raleway" w:hAnsi="Raleway" w:cs="Arial"/>
              </w:rPr>
            </w:pPr>
          </w:p>
        </w:tc>
      </w:tr>
    </w:tbl>
    <w:p w14:paraId="43246CC4" w14:textId="77777777" w:rsidR="005E57C2" w:rsidRDefault="005E57C2" w:rsidP="00691D49">
      <w:pPr>
        <w:rPr>
          <w:rFonts w:ascii="Raleway" w:hAnsi="Raleway" w:cs="Arial"/>
          <w:b/>
          <w:bCs/>
          <w:color w:val="4472C4" w:themeColor="accent1"/>
        </w:rPr>
      </w:pPr>
    </w:p>
    <w:p w14:paraId="4A0384F1" w14:textId="6D5B8E4A" w:rsidR="00691D49" w:rsidRDefault="00691D49" w:rsidP="00691D49">
      <w:pPr>
        <w:rPr>
          <w:rFonts w:ascii="Raleway" w:hAnsi="Raleway" w:cs="Arial"/>
          <w:b/>
          <w:bCs/>
        </w:rPr>
      </w:pPr>
      <w:r w:rsidRPr="00691D49">
        <w:rPr>
          <w:rFonts w:ascii="Raleway" w:hAnsi="Raleway" w:cs="Arial"/>
          <w:b/>
          <w:bCs/>
          <w:color w:val="4472C4" w:themeColor="accent1"/>
        </w:rPr>
        <w:lastRenderedPageBreak/>
        <w:t xml:space="preserve">Theme 2 </w:t>
      </w:r>
      <w:r w:rsidRPr="00691D49">
        <w:rPr>
          <w:rFonts w:ascii="Raleway" w:hAnsi="Raleway" w:cs="Arial"/>
          <w:b/>
          <w:bCs/>
        </w:rPr>
        <w:t>Improving awareness of and access to literacy, numeracy and digital literacy support for adults</w:t>
      </w:r>
    </w:p>
    <w:p w14:paraId="0EF5D238" w14:textId="77777777" w:rsidR="005E57C2" w:rsidRDefault="005E57C2" w:rsidP="00691D49">
      <w:pPr>
        <w:rPr>
          <w:rFonts w:ascii="Raleway" w:hAnsi="Raleway" w:cs="Arial"/>
        </w:rPr>
      </w:pPr>
      <w:r w:rsidRPr="005E57C2">
        <w:rPr>
          <w:rFonts w:ascii="Raleway" w:hAnsi="Raleway" w:cs="Arial"/>
        </w:rPr>
        <w:t xml:space="preserve">Research shows it can be daunting for a person to decide to take that first step to seek assistance with reading, writing, maths or technology. In some cases, this can be due to perceived stigma, or embarrassment, about seeking information about help and support. </w:t>
      </w:r>
    </w:p>
    <w:p w14:paraId="6C6E96FB" w14:textId="0283A24B" w:rsidR="005E57C2" w:rsidRPr="005E57C2" w:rsidRDefault="005E57C2" w:rsidP="00691D49">
      <w:pPr>
        <w:rPr>
          <w:rFonts w:ascii="Raleway" w:hAnsi="Raleway" w:cs="Arial"/>
        </w:rPr>
      </w:pPr>
      <w:r w:rsidRPr="005E57C2">
        <w:rPr>
          <w:rFonts w:ascii="Raleway" w:hAnsi="Raleway" w:cs="Arial"/>
        </w:rPr>
        <w:t>How can it be made easier for adults to take that first step to seek information and assistance?</w:t>
      </w:r>
    </w:p>
    <w:tbl>
      <w:tblPr>
        <w:tblStyle w:val="TableGrid"/>
        <w:tblW w:w="0" w:type="auto"/>
        <w:tblLook w:val="04A0" w:firstRow="1" w:lastRow="0" w:firstColumn="1" w:lastColumn="0" w:noHBand="0" w:noVBand="1"/>
      </w:tblPr>
      <w:tblGrid>
        <w:gridCol w:w="9016"/>
      </w:tblGrid>
      <w:tr w:rsidR="00691D49" w14:paraId="03EF6E8F" w14:textId="77777777" w:rsidTr="00691D49">
        <w:tc>
          <w:tcPr>
            <w:tcW w:w="9016" w:type="dxa"/>
          </w:tcPr>
          <w:p w14:paraId="367FAD26" w14:textId="35C9A4A0" w:rsidR="005E57C2" w:rsidRPr="00691D49" w:rsidRDefault="005E57C2" w:rsidP="005E57C2">
            <w:pPr>
              <w:rPr>
                <w:rFonts w:ascii="Raleway" w:hAnsi="Raleway" w:cs="Arial"/>
                <w:b/>
                <w:bCs/>
              </w:rPr>
            </w:pPr>
            <w:r>
              <w:rPr>
                <w:rFonts w:ascii="Raleway" w:hAnsi="Raleway" w:cs="Arial"/>
                <w:b/>
                <w:bCs/>
              </w:rPr>
              <w:t xml:space="preserve">Synopsis of </w:t>
            </w:r>
            <w:r w:rsidRPr="00691D49">
              <w:rPr>
                <w:rFonts w:ascii="Raleway" w:hAnsi="Raleway" w:cs="Arial"/>
                <w:b/>
                <w:bCs/>
              </w:rPr>
              <w:t xml:space="preserve">Focus Group </w:t>
            </w:r>
            <w:r>
              <w:rPr>
                <w:rFonts w:ascii="Raleway" w:hAnsi="Raleway" w:cs="Arial"/>
                <w:b/>
                <w:bCs/>
              </w:rPr>
              <w:t>Comments on</w:t>
            </w:r>
            <w:r w:rsidRPr="00691D49">
              <w:rPr>
                <w:rFonts w:ascii="Raleway" w:hAnsi="Raleway" w:cs="Arial"/>
                <w:b/>
                <w:bCs/>
              </w:rPr>
              <w:t xml:space="preserve"> </w:t>
            </w:r>
            <w:r>
              <w:rPr>
                <w:rFonts w:ascii="Raleway" w:hAnsi="Raleway" w:cs="Arial"/>
                <w:b/>
                <w:bCs/>
              </w:rPr>
              <w:t>Theme 2</w:t>
            </w:r>
            <w:r w:rsidR="00727942">
              <w:rPr>
                <w:rFonts w:ascii="Raleway" w:hAnsi="Raleway" w:cs="Arial"/>
                <w:b/>
                <w:bCs/>
              </w:rPr>
              <w:t xml:space="preserve"> </w:t>
            </w:r>
            <w:r w:rsidR="00727942" w:rsidRPr="00727942">
              <w:rPr>
                <w:rFonts w:ascii="Raleway" w:hAnsi="Raleway" w:cs="Arial"/>
              </w:rPr>
              <w:t>(</w:t>
            </w:r>
            <w:r w:rsidR="00727942">
              <w:rPr>
                <w:rFonts w:ascii="Raleway" w:hAnsi="Raleway" w:cs="Arial"/>
              </w:rPr>
              <w:t xml:space="preserve">maximum </w:t>
            </w:r>
            <w:r w:rsidR="00727942" w:rsidRPr="00727942">
              <w:rPr>
                <w:rFonts w:ascii="Raleway" w:hAnsi="Raleway" w:cs="Arial"/>
              </w:rPr>
              <w:t>250 words)</w:t>
            </w:r>
          </w:p>
          <w:p w14:paraId="4ECF7522" w14:textId="77777777" w:rsidR="00691D49" w:rsidRDefault="00691D49">
            <w:pPr>
              <w:rPr>
                <w:rFonts w:ascii="Raleway" w:hAnsi="Raleway" w:cs="Arial"/>
              </w:rPr>
            </w:pPr>
          </w:p>
          <w:p w14:paraId="72D3ED6C" w14:textId="0BE781E4" w:rsidR="00691D49" w:rsidRDefault="00691D49">
            <w:pPr>
              <w:rPr>
                <w:rFonts w:ascii="Raleway" w:hAnsi="Raleway" w:cs="Arial"/>
              </w:rPr>
            </w:pPr>
          </w:p>
          <w:p w14:paraId="4B6ECD96" w14:textId="74D1D173" w:rsidR="00691D49" w:rsidRDefault="00691D49">
            <w:pPr>
              <w:rPr>
                <w:rFonts w:ascii="Raleway" w:hAnsi="Raleway" w:cs="Arial"/>
              </w:rPr>
            </w:pPr>
          </w:p>
          <w:p w14:paraId="305D2070" w14:textId="7FB245AC" w:rsidR="00691D49" w:rsidRDefault="00691D49">
            <w:pPr>
              <w:rPr>
                <w:rFonts w:ascii="Raleway" w:hAnsi="Raleway" w:cs="Arial"/>
              </w:rPr>
            </w:pPr>
          </w:p>
          <w:p w14:paraId="7527C148" w14:textId="112ED348" w:rsidR="00691D49" w:rsidRDefault="00691D49">
            <w:pPr>
              <w:rPr>
                <w:rFonts w:ascii="Raleway" w:hAnsi="Raleway" w:cs="Arial"/>
              </w:rPr>
            </w:pPr>
          </w:p>
          <w:p w14:paraId="4C6C28D4" w14:textId="6C672547" w:rsidR="00691D49" w:rsidRDefault="00691D49">
            <w:pPr>
              <w:rPr>
                <w:rFonts w:ascii="Raleway" w:hAnsi="Raleway" w:cs="Arial"/>
              </w:rPr>
            </w:pPr>
          </w:p>
          <w:p w14:paraId="4C0E13F2" w14:textId="53200E31" w:rsidR="00691D49" w:rsidRDefault="00691D49">
            <w:pPr>
              <w:rPr>
                <w:rFonts w:ascii="Raleway" w:hAnsi="Raleway" w:cs="Arial"/>
              </w:rPr>
            </w:pPr>
          </w:p>
          <w:p w14:paraId="0FCD617E" w14:textId="5521E3A2" w:rsidR="00691D49" w:rsidRDefault="00691D49">
            <w:pPr>
              <w:rPr>
                <w:rFonts w:ascii="Raleway" w:hAnsi="Raleway" w:cs="Arial"/>
              </w:rPr>
            </w:pPr>
          </w:p>
          <w:p w14:paraId="102694EC" w14:textId="332BD7C2" w:rsidR="00691D49" w:rsidRDefault="00691D49">
            <w:pPr>
              <w:rPr>
                <w:rFonts w:ascii="Raleway" w:hAnsi="Raleway" w:cs="Arial"/>
              </w:rPr>
            </w:pPr>
          </w:p>
          <w:p w14:paraId="340105E5" w14:textId="264BE28F" w:rsidR="00691D49" w:rsidRDefault="00691D49">
            <w:pPr>
              <w:rPr>
                <w:rFonts w:ascii="Raleway" w:hAnsi="Raleway" w:cs="Arial"/>
              </w:rPr>
            </w:pPr>
          </w:p>
          <w:p w14:paraId="483F3C8C" w14:textId="3D02B455" w:rsidR="00691D49" w:rsidRDefault="00691D49">
            <w:pPr>
              <w:rPr>
                <w:rFonts w:ascii="Raleway" w:hAnsi="Raleway" w:cs="Arial"/>
              </w:rPr>
            </w:pPr>
          </w:p>
          <w:p w14:paraId="2BCCE2D1" w14:textId="77777777" w:rsidR="00691D49" w:rsidRDefault="00691D49">
            <w:pPr>
              <w:rPr>
                <w:rFonts w:ascii="Raleway" w:hAnsi="Raleway" w:cs="Arial"/>
              </w:rPr>
            </w:pPr>
          </w:p>
          <w:p w14:paraId="3A5AAA82" w14:textId="2797BC08" w:rsidR="00691D49" w:rsidRDefault="00691D49">
            <w:pPr>
              <w:rPr>
                <w:rFonts w:ascii="Raleway" w:hAnsi="Raleway" w:cs="Arial"/>
              </w:rPr>
            </w:pPr>
          </w:p>
          <w:p w14:paraId="12CE0055" w14:textId="474843B7" w:rsidR="00691D49" w:rsidRDefault="00691D49">
            <w:pPr>
              <w:rPr>
                <w:rFonts w:ascii="Raleway" w:hAnsi="Raleway" w:cs="Arial"/>
              </w:rPr>
            </w:pPr>
          </w:p>
        </w:tc>
      </w:tr>
    </w:tbl>
    <w:p w14:paraId="48F234E0" w14:textId="77777777" w:rsidR="0028279F" w:rsidRPr="00F5334C" w:rsidRDefault="0028279F">
      <w:pPr>
        <w:rPr>
          <w:rFonts w:ascii="Raleway" w:hAnsi="Raleway" w:cs="Arial"/>
        </w:rPr>
      </w:pPr>
    </w:p>
    <w:p w14:paraId="0C2667F4" w14:textId="36FFAF0A" w:rsidR="00691D49" w:rsidRDefault="00691D49" w:rsidP="00691D49">
      <w:pPr>
        <w:rPr>
          <w:rFonts w:ascii="Raleway" w:hAnsi="Raleway" w:cs="Arial"/>
          <w:b/>
          <w:bCs/>
        </w:rPr>
      </w:pPr>
      <w:r w:rsidRPr="00691D49">
        <w:rPr>
          <w:rFonts w:ascii="Raleway" w:hAnsi="Raleway" w:cs="Arial"/>
          <w:b/>
          <w:bCs/>
          <w:color w:val="4472C4" w:themeColor="accent1"/>
        </w:rPr>
        <w:t xml:space="preserve">Theme 3 </w:t>
      </w:r>
      <w:r w:rsidRPr="00691D49">
        <w:rPr>
          <w:rFonts w:ascii="Raleway" w:hAnsi="Raleway" w:cs="Arial"/>
          <w:b/>
          <w:bCs/>
        </w:rPr>
        <w:t>Bridging the digital divide</w:t>
      </w:r>
    </w:p>
    <w:p w14:paraId="794E1933" w14:textId="77777777" w:rsidR="00171C74" w:rsidRDefault="00171C74" w:rsidP="00691D49">
      <w:pPr>
        <w:rPr>
          <w:rFonts w:ascii="Raleway" w:hAnsi="Raleway" w:cs="Arial"/>
        </w:rPr>
      </w:pPr>
      <w:r w:rsidRPr="00171C74">
        <w:rPr>
          <w:rFonts w:ascii="Raleway" w:hAnsi="Raleway" w:cs="Arial"/>
        </w:rPr>
        <w:t xml:space="preserve">Increasing the levels of literacy and numeracy, along with essential digital literacy, and creating a more digitally inclusive society, is crucial to achieving a more equal Ireland. </w:t>
      </w:r>
    </w:p>
    <w:p w14:paraId="3FC96558" w14:textId="1B2F1BE6" w:rsidR="00171C74" w:rsidRPr="00171C74" w:rsidRDefault="00171C74" w:rsidP="00691D49">
      <w:pPr>
        <w:rPr>
          <w:rFonts w:ascii="Raleway" w:hAnsi="Raleway" w:cs="Arial"/>
          <w:b/>
          <w:bCs/>
        </w:rPr>
      </w:pPr>
      <w:r w:rsidRPr="00171C74">
        <w:rPr>
          <w:rFonts w:ascii="Raleway" w:hAnsi="Raleway" w:cs="Arial"/>
        </w:rPr>
        <w:t>With nearly half of the Irish population scoring at or below the most basic level of Digital Literacy, (PIAAC, 2012) what steps do you think should be taken to promote digital inclusion and help bridge the digital divide?</w:t>
      </w:r>
    </w:p>
    <w:tbl>
      <w:tblPr>
        <w:tblStyle w:val="TableGrid"/>
        <w:tblW w:w="0" w:type="auto"/>
        <w:tblLook w:val="04A0" w:firstRow="1" w:lastRow="0" w:firstColumn="1" w:lastColumn="0" w:noHBand="0" w:noVBand="1"/>
      </w:tblPr>
      <w:tblGrid>
        <w:gridCol w:w="9016"/>
      </w:tblGrid>
      <w:tr w:rsidR="00691D49" w14:paraId="674A7E8D" w14:textId="77777777" w:rsidTr="00691D49">
        <w:tc>
          <w:tcPr>
            <w:tcW w:w="9016" w:type="dxa"/>
          </w:tcPr>
          <w:p w14:paraId="557175A6" w14:textId="090C742A" w:rsidR="005E57C2" w:rsidRPr="00691D49" w:rsidRDefault="005E57C2" w:rsidP="005E57C2">
            <w:pPr>
              <w:rPr>
                <w:rFonts w:ascii="Raleway" w:hAnsi="Raleway" w:cs="Arial"/>
                <w:b/>
                <w:bCs/>
              </w:rPr>
            </w:pPr>
            <w:r>
              <w:rPr>
                <w:rFonts w:ascii="Raleway" w:hAnsi="Raleway" w:cs="Arial"/>
                <w:b/>
                <w:bCs/>
              </w:rPr>
              <w:t xml:space="preserve">Synopsis of </w:t>
            </w:r>
            <w:r w:rsidRPr="00691D49">
              <w:rPr>
                <w:rFonts w:ascii="Raleway" w:hAnsi="Raleway" w:cs="Arial"/>
                <w:b/>
                <w:bCs/>
              </w:rPr>
              <w:t xml:space="preserve">Focus Group </w:t>
            </w:r>
            <w:r>
              <w:rPr>
                <w:rFonts w:ascii="Raleway" w:hAnsi="Raleway" w:cs="Arial"/>
                <w:b/>
                <w:bCs/>
              </w:rPr>
              <w:t>Comments on</w:t>
            </w:r>
            <w:r w:rsidRPr="00691D49">
              <w:rPr>
                <w:rFonts w:ascii="Raleway" w:hAnsi="Raleway" w:cs="Arial"/>
                <w:b/>
                <w:bCs/>
              </w:rPr>
              <w:t xml:space="preserve"> </w:t>
            </w:r>
            <w:r>
              <w:rPr>
                <w:rFonts w:ascii="Raleway" w:hAnsi="Raleway" w:cs="Arial"/>
                <w:b/>
                <w:bCs/>
              </w:rPr>
              <w:t>Theme 3</w:t>
            </w:r>
            <w:r w:rsidR="00727942">
              <w:rPr>
                <w:rFonts w:ascii="Raleway" w:hAnsi="Raleway" w:cs="Arial"/>
                <w:b/>
                <w:bCs/>
              </w:rPr>
              <w:t xml:space="preserve"> </w:t>
            </w:r>
            <w:r w:rsidR="00727942" w:rsidRPr="00727942">
              <w:rPr>
                <w:rFonts w:ascii="Raleway" w:hAnsi="Raleway" w:cs="Arial"/>
              </w:rPr>
              <w:t>(</w:t>
            </w:r>
            <w:r w:rsidR="00727942">
              <w:rPr>
                <w:rFonts w:ascii="Raleway" w:hAnsi="Raleway" w:cs="Arial"/>
              </w:rPr>
              <w:t xml:space="preserve">maximum </w:t>
            </w:r>
            <w:r w:rsidR="00727942" w:rsidRPr="00727942">
              <w:rPr>
                <w:rFonts w:ascii="Raleway" w:hAnsi="Raleway" w:cs="Arial"/>
              </w:rPr>
              <w:t>250 words)</w:t>
            </w:r>
          </w:p>
          <w:p w14:paraId="1E00DF68" w14:textId="77777777" w:rsidR="00691D49" w:rsidRDefault="00691D49" w:rsidP="00691D49">
            <w:pPr>
              <w:rPr>
                <w:rFonts w:ascii="Raleway" w:hAnsi="Raleway" w:cs="Arial"/>
              </w:rPr>
            </w:pPr>
          </w:p>
          <w:p w14:paraId="3E4591F7" w14:textId="77777777" w:rsidR="00691D49" w:rsidRDefault="00691D49" w:rsidP="00691D49">
            <w:pPr>
              <w:rPr>
                <w:rFonts w:ascii="Raleway" w:hAnsi="Raleway" w:cs="Arial"/>
              </w:rPr>
            </w:pPr>
          </w:p>
          <w:p w14:paraId="50D40A91" w14:textId="77777777" w:rsidR="00691D49" w:rsidRDefault="00691D49" w:rsidP="00691D49">
            <w:pPr>
              <w:rPr>
                <w:rFonts w:ascii="Raleway" w:hAnsi="Raleway" w:cs="Arial"/>
              </w:rPr>
            </w:pPr>
          </w:p>
          <w:p w14:paraId="11580E30" w14:textId="77777777" w:rsidR="00691D49" w:rsidRDefault="00691D49" w:rsidP="00691D49">
            <w:pPr>
              <w:rPr>
                <w:rFonts w:ascii="Raleway" w:hAnsi="Raleway" w:cs="Arial"/>
              </w:rPr>
            </w:pPr>
          </w:p>
          <w:p w14:paraId="78952AD9" w14:textId="77777777" w:rsidR="00691D49" w:rsidRDefault="00691D49" w:rsidP="00691D49">
            <w:pPr>
              <w:rPr>
                <w:rFonts w:ascii="Raleway" w:hAnsi="Raleway" w:cs="Arial"/>
              </w:rPr>
            </w:pPr>
          </w:p>
          <w:p w14:paraId="5E788165" w14:textId="77777777" w:rsidR="00691D49" w:rsidRDefault="00691D49" w:rsidP="00691D49">
            <w:pPr>
              <w:rPr>
                <w:rFonts w:ascii="Raleway" w:hAnsi="Raleway" w:cs="Arial"/>
              </w:rPr>
            </w:pPr>
          </w:p>
          <w:p w14:paraId="0222FED4" w14:textId="77777777" w:rsidR="00691D49" w:rsidRDefault="00691D49" w:rsidP="00691D49">
            <w:pPr>
              <w:rPr>
                <w:rFonts w:ascii="Raleway" w:hAnsi="Raleway" w:cs="Arial"/>
              </w:rPr>
            </w:pPr>
          </w:p>
          <w:p w14:paraId="677F2B5E" w14:textId="77777777" w:rsidR="00691D49" w:rsidRDefault="00691D49" w:rsidP="00691D49">
            <w:pPr>
              <w:rPr>
                <w:rFonts w:ascii="Raleway" w:hAnsi="Raleway" w:cs="Arial"/>
              </w:rPr>
            </w:pPr>
          </w:p>
          <w:p w14:paraId="314EEC14" w14:textId="77777777" w:rsidR="005E57C2" w:rsidRDefault="005E57C2" w:rsidP="00691D49">
            <w:pPr>
              <w:rPr>
                <w:rFonts w:ascii="Raleway" w:hAnsi="Raleway" w:cs="Arial"/>
              </w:rPr>
            </w:pPr>
          </w:p>
          <w:p w14:paraId="584A8958" w14:textId="77777777" w:rsidR="005E57C2" w:rsidRDefault="005E57C2" w:rsidP="00691D49">
            <w:pPr>
              <w:rPr>
                <w:rFonts w:ascii="Raleway" w:hAnsi="Raleway" w:cs="Arial"/>
              </w:rPr>
            </w:pPr>
          </w:p>
          <w:p w14:paraId="61B2EC18" w14:textId="77777777" w:rsidR="005E57C2" w:rsidRDefault="005E57C2" w:rsidP="00691D49">
            <w:pPr>
              <w:rPr>
                <w:rFonts w:ascii="Raleway" w:hAnsi="Raleway" w:cs="Arial"/>
              </w:rPr>
            </w:pPr>
          </w:p>
          <w:p w14:paraId="787029ED" w14:textId="77777777" w:rsidR="005E57C2" w:rsidRDefault="005E57C2" w:rsidP="00691D49">
            <w:pPr>
              <w:rPr>
                <w:rFonts w:ascii="Raleway" w:hAnsi="Raleway" w:cs="Arial"/>
              </w:rPr>
            </w:pPr>
          </w:p>
          <w:p w14:paraId="2201FF0A" w14:textId="77777777" w:rsidR="005E57C2" w:rsidRDefault="005E57C2" w:rsidP="00691D49">
            <w:pPr>
              <w:rPr>
                <w:rFonts w:ascii="Raleway" w:hAnsi="Raleway" w:cs="Arial"/>
              </w:rPr>
            </w:pPr>
          </w:p>
          <w:p w14:paraId="50B5BE18" w14:textId="020557B2" w:rsidR="005E57C2" w:rsidRDefault="005E57C2" w:rsidP="00691D49">
            <w:pPr>
              <w:rPr>
                <w:rFonts w:ascii="Raleway" w:hAnsi="Raleway" w:cs="Arial"/>
              </w:rPr>
            </w:pPr>
          </w:p>
        </w:tc>
      </w:tr>
    </w:tbl>
    <w:p w14:paraId="10ADB2BF" w14:textId="77777777" w:rsidR="00BF23EB" w:rsidRDefault="00BF23EB" w:rsidP="005E57C2">
      <w:pPr>
        <w:rPr>
          <w:rFonts w:ascii="Raleway" w:hAnsi="Raleway" w:cs="Arial"/>
          <w:b/>
          <w:bCs/>
          <w:color w:val="4472C4" w:themeColor="accent1"/>
        </w:rPr>
      </w:pPr>
    </w:p>
    <w:p w14:paraId="409FDF81" w14:textId="77777777" w:rsidR="00BF23EB" w:rsidRDefault="00BF23EB">
      <w:pPr>
        <w:rPr>
          <w:rFonts w:ascii="Raleway" w:hAnsi="Raleway" w:cs="Arial"/>
          <w:b/>
          <w:bCs/>
          <w:color w:val="4472C4" w:themeColor="accent1"/>
        </w:rPr>
      </w:pPr>
      <w:r>
        <w:rPr>
          <w:rFonts w:ascii="Raleway" w:hAnsi="Raleway" w:cs="Arial"/>
          <w:b/>
          <w:bCs/>
          <w:color w:val="4472C4" w:themeColor="accent1"/>
        </w:rPr>
        <w:br w:type="page"/>
      </w:r>
    </w:p>
    <w:p w14:paraId="23D8E2F2" w14:textId="72AF0D58" w:rsidR="005E57C2" w:rsidRDefault="005E57C2" w:rsidP="005E57C2">
      <w:pPr>
        <w:rPr>
          <w:rFonts w:ascii="Raleway" w:hAnsi="Raleway" w:cs="Arial"/>
          <w:b/>
          <w:bCs/>
        </w:rPr>
      </w:pPr>
      <w:r w:rsidRPr="005E57C2">
        <w:rPr>
          <w:rFonts w:ascii="Raleway" w:hAnsi="Raleway" w:cs="Arial"/>
          <w:b/>
          <w:bCs/>
          <w:color w:val="4472C4" w:themeColor="accent1"/>
        </w:rPr>
        <w:t xml:space="preserve">Theme 4 </w:t>
      </w:r>
      <w:r w:rsidRPr="005E57C2">
        <w:rPr>
          <w:rFonts w:ascii="Raleway" w:hAnsi="Raleway" w:cs="Arial"/>
          <w:b/>
          <w:bCs/>
        </w:rPr>
        <w:t xml:space="preserve">Priorities and </w:t>
      </w:r>
      <w:r w:rsidR="00A82F81">
        <w:rPr>
          <w:rFonts w:ascii="Raleway" w:hAnsi="Raleway" w:cs="Arial"/>
          <w:b/>
          <w:bCs/>
        </w:rPr>
        <w:t>a</w:t>
      </w:r>
      <w:r w:rsidRPr="005E57C2">
        <w:rPr>
          <w:rFonts w:ascii="Raleway" w:hAnsi="Raleway" w:cs="Arial"/>
          <w:b/>
          <w:bCs/>
        </w:rPr>
        <w:t>ctions</w:t>
      </w:r>
    </w:p>
    <w:p w14:paraId="2BF566B8" w14:textId="77777777" w:rsidR="00A82F81" w:rsidRDefault="00A82F81" w:rsidP="005E57C2">
      <w:pPr>
        <w:rPr>
          <w:rFonts w:ascii="Raleway" w:hAnsi="Raleway" w:cs="Arial"/>
        </w:rPr>
      </w:pPr>
      <w:r w:rsidRPr="00A82F81">
        <w:rPr>
          <w:rFonts w:ascii="Raleway" w:hAnsi="Raleway" w:cs="Arial"/>
        </w:rPr>
        <w:t xml:space="preserve">The ALND Strategy needs to set out the priorities for Ireland over the next 10 years and the actions we need to take to achieve these. We need to ensure that we take a comprehensive approach that will result in practical solutions to meet the needs and challenges that the country faces. </w:t>
      </w:r>
    </w:p>
    <w:p w14:paraId="7E6773CC" w14:textId="77777777" w:rsidR="00A82F81" w:rsidRDefault="00A82F81" w:rsidP="005E57C2">
      <w:pPr>
        <w:rPr>
          <w:rFonts w:ascii="Raleway" w:hAnsi="Raleway" w:cs="Arial"/>
        </w:rPr>
      </w:pPr>
      <w:r w:rsidRPr="00A82F81">
        <w:rPr>
          <w:rFonts w:ascii="Raleway" w:hAnsi="Raleway" w:cs="Arial"/>
        </w:rPr>
        <w:t xml:space="preserve">What solutions would you suggest? </w:t>
      </w:r>
    </w:p>
    <w:p w14:paraId="718EE5A3" w14:textId="65079360" w:rsidR="00A82F81" w:rsidRDefault="00A82F81" w:rsidP="005E57C2">
      <w:pPr>
        <w:rPr>
          <w:rFonts w:ascii="Raleway" w:hAnsi="Raleway" w:cs="Arial"/>
        </w:rPr>
      </w:pPr>
      <w:r w:rsidRPr="00A82F81">
        <w:rPr>
          <w:rFonts w:ascii="Raleway" w:hAnsi="Raleway" w:cs="Arial"/>
        </w:rPr>
        <w:t xml:space="preserve">What priorities </w:t>
      </w:r>
      <w:r>
        <w:rPr>
          <w:rFonts w:ascii="Raleway" w:hAnsi="Raleway" w:cs="Arial"/>
        </w:rPr>
        <w:t xml:space="preserve">should </w:t>
      </w:r>
      <w:r w:rsidRPr="00A82F81">
        <w:rPr>
          <w:rFonts w:ascii="Raleway" w:hAnsi="Raleway" w:cs="Arial"/>
        </w:rPr>
        <w:t xml:space="preserve">the new ALND Strategy should focus on? </w:t>
      </w:r>
    </w:p>
    <w:p w14:paraId="220A17C7" w14:textId="055D90F6" w:rsidR="00A82F81" w:rsidRPr="00A82F81" w:rsidRDefault="00A82F81" w:rsidP="005E57C2">
      <w:pPr>
        <w:rPr>
          <w:rFonts w:ascii="Raleway" w:hAnsi="Raleway" w:cs="Arial"/>
          <w:b/>
          <w:bCs/>
        </w:rPr>
      </w:pPr>
      <w:r w:rsidRPr="00A82F81">
        <w:rPr>
          <w:rFonts w:ascii="Raleway" w:hAnsi="Raleway" w:cs="Arial"/>
        </w:rPr>
        <w:t>What actions do you think should be taken during the lifetime of the strategy?</w:t>
      </w:r>
    </w:p>
    <w:tbl>
      <w:tblPr>
        <w:tblStyle w:val="TableGrid"/>
        <w:tblW w:w="0" w:type="auto"/>
        <w:tblLook w:val="04A0" w:firstRow="1" w:lastRow="0" w:firstColumn="1" w:lastColumn="0" w:noHBand="0" w:noVBand="1"/>
      </w:tblPr>
      <w:tblGrid>
        <w:gridCol w:w="9016"/>
      </w:tblGrid>
      <w:tr w:rsidR="005E57C2" w14:paraId="1D9636A8" w14:textId="77777777" w:rsidTr="005E57C2">
        <w:tc>
          <w:tcPr>
            <w:tcW w:w="9016" w:type="dxa"/>
          </w:tcPr>
          <w:p w14:paraId="69AEA2FA" w14:textId="3B875649" w:rsidR="005E57C2" w:rsidRDefault="005E57C2" w:rsidP="00691D49">
            <w:pPr>
              <w:rPr>
                <w:rFonts w:ascii="Raleway" w:hAnsi="Raleway" w:cs="Arial"/>
              </w:rPr>
            </w:pPr>
            <w:r>
              <w:rPr>
                <w:rFonts w:ascii="Raleway" w:hAnsi="Raleway" w:cs="Arial"/>
                <w:b/>
                <w:bCs/>
              </w:rPr>
              <w:t xml:space="preserve">Synopsis of </w:t>
            </w:r>
            <w:r w:rsidRPr="00691D49">
              <w:rPr>
                <w:rFonts w:ascii="Raleway" w:hAnsi="Raleway" w:cs="Arial"/>
                <w:b/>
                <w:bCs/>
              </w:rPr>
              <w:t xml:space="preserve">Focus Group </w:t>
            </w:r>
            <w:r>
              <w:rPr>
                <w:rFonts w:ascii="Raleway" w:hAnsi="Raleway" w:cs="Arial"/>
                <w:b/>
                <w:bCs/>
              </w:rPr>
              <w:t>Comments on</w:t>
            </w:r>
            <w:r w:rsidRPr="00691D49">
              <w:rPr>
                <w:rFonts w:ascii="Raleway" w:hAnsi="Raleway" w:cs="Arial"/>
                <w:b/>
                <w:bCs/>
              </w:rPr>
              <w:t xml:space="preserve"> </w:t>
            </w:r>
            <w:r>
              <w:rPr>
                <w:rFonts w:ascii="Raleway" w:hAnsi="Raleway" w:cs="Arial"/>
                <w:b/>
                <w:bCs/>
              </w:rPr>
              <w:t>Theme 4</w:t>
            </w:r>
            <w:r w:rsidR="00727942">
              <w:rPr>
                <w:rFonts w:ascii="Raleway" w:hAnsi="Raleway" w:cs="Arial"/>
                <w:b/>
                <w:bCs/>
              </w:rPr>
              <w:t xml:space="preserve"> </w:t>
            </w:r>
            <w:r w:rsidR="00727942" w:rsidRPr="00727942">
              <w:rPr>
                <w:rFonts w:ascii="Raleway" w:hAnsi="Raleway" w:cs="Arial"/>
              </w:rPr>
              <w:t>(</w:t>
            </w:r>
            <w:r w:rsidR="00727942">
              <w:rPr>
                <w:rFonts w:ascii="Raleway" w:hAnsi="Raleway" w:cs="Arial"/>
              </w:rPr>
              <w:t xml:space="preserve">maximum </w:t>
            </w:r>
            <w:r w:rsidR="00727942" w:rsidRPr="00727942">
              <w:rPr>
                <w:rFonts w:ascii="Raleway" w:hAnsi="Raleway" w:cs="Arial"/>
              </w:rPr>
              <w:t>250 words)</w:t>
            </w:r>
          </w:p>
          <w:p w14:paraId="3C79EABF" w14:textId="77777777" w:rsidR="005E57C2" w:rsidRDefault="005E57C2" w:rsidP="00691D49">
            <w:pPr>
              <w:rPr>
                <w:rFonts w:ascii="Raleway" w:hAnsi="Raleway" w:cs="Arial"/>
              </w:rPr>
            </w:pPr>
          </w:p>
          <w:p w14:paraId="3183952E" w14:textId="77777777" w:rsidR="005E57C2" w:rsidRDefault="005E57C2" w:rsidP="00691D49">
            <w:pPr>
              <w:rPr>
                <w:rFonts w:ascii="Raleway" w:hAnsi="Raleway" w:cs="Arial"/>
              </w:rPr>
            </w:pPr>
          </w:p>
          <w:p w14:paraId="0C801C2E" w14:textId="77777777" w:rsidR="005E57C2" w:rsidRDefault="005E57C2" w:rsidP="00691D49">
            <w:pPr>
              <w:rPr>
                <w:rFonts w:ascii="Raleway" w:hAnsi="Raleway" w:cs="Arial"/>
              </w:rPr>
            </w:pPr>
          </w:p>
          <w:p w14:paraId="21C80556" w14:textId="77777777" w:rsidR="005E57C2" w:rsidRDefault="005E57C2" w:rsidP="00691D49">
            <w:pPr>
              <w:rPr>
                <w:rFonts w:ascii="Raleway" w:hAnsi="Raleway" w:cs="Arial"/>
              </w:rPr>
            </w:pPr>
          </w:p>
          <w:p w14:paraId="1D9A8ECA" w14:textId="77777777" w:rsidR="005E57C2" w:rsidRDefault="005E57C2" w:rsidP="00691D49">
            <w:pPr>
              <w:rPr>
                <w:rFonts w:ascii="Raleway" w:hAnsi="Raleway" w:cs="Arial"/>
              </w:rPr>
            </w:pPr>
          </w:p>
          <w:p w14:paraId="252586F8" w14:textId="77777777" w:rsidR="005E57C2" w:rsidRDefault="005E57C2" w:rsidP="00691D49">
            <w:pPr>
              <w:rPr>
                <w:rFonts w:ascii="Raleway" w:hAnsi="Raleway" w:cs="Arial"/>
              </w:rPr>
            </w:pPr>
          </w:p>
          <w:p w14:paraId="3C160A57" w14:textId="77777777" w:rsidR="005E57C2" w:rsidRDefault="005E57C2" w:rsidP="00691D49">
            <w:pPr>
              <w:rPr>
                <w:rFonts w:ascii="Raleway" w:hAnsi="Raleway" w:cs="Arial"/>
              </w:rPr>
            </w:pPr>
          </w:p>
          <w:p w14:paraId="3320E103" w14:textId="77777777" w:rsidR="005E57C2" w:rsidRDefault="005E57C2" w:rsidP="00691D49">
            <w:pPr>
              <w:rPr>
                <w:rFonts w:ascii="Raleway" w:hAnsi="Raleway" w:cs="Arial"/>
              </w:rPr>
            </w:pPr>
          </w:p>
          <w:p w14:paraId="2EC848D6" w14:textId="77777777" w:rsidR="005E57C2" w:rsidRDefault="005E57C2" w:rsidP="00691D49">
            <w:pPr>
              <w:rPr>
                <w:rFonts w:ascii="Raleway" w:hAnsi="Raleway" w:cs="Arial"/>
              </w:rPr>
            </w:pPr>
          </w:p>
          <w:p w14:paraId="758E2EFF" w14:textId="77777777" w:rsidR="005E57C2" w:rsidRDefault="005E57C2" w:rsidP="00691D49">
            <w:pPr>
              <w:rPr>
                <w:rFonts w:ascii="Raleway" w:hAnsi="Raleway" w:cs="Arial"/>
              </w:rPr>
            </w:pPr>
          </w:p>
          <w:p w14:paraId="0D8027CF" w14:textId="77777777" w:rsidR="005E57C2" w:rsidRDefault="005E57C2" w:rsidP="00691D49">
            <w:pPr>
              <w:rPr>
                <w:rFonts w:ascii="Raleway" w:hAnsi="Raleway" w:cs="Arial"/>
              </w:rPr>
            </w:pPr>
          </w:p>
          <w:p w14:paraId="4946188D" w14:textId="77777777" w:rsidR="005E57C2" w:rsidRDefault="005E57C2" w:rsidP="00691D49">
            <w:pPr>
              <w:rPr>
                <w:rFonts w:ascii="Raleway" w:hAnsi="Raleway" w:cs="Arial"/>
              </w:rPr>
            </w:pPr>
          </w:p>
          <w:p w14:paraId="39196075" w14:textId="0883F476" w:rsidR="005E57C2" w:rsidRDefault="005E57C2" w:rsidP="00691D49">
            <w:pPr>
              <w:rPr>
                <w:rFonts w:ascii="Raleway" w:hAnsi="Raleway" w:cs="Arial"/>
              </w:rPr>
            </w:pPr>
          </w:p>
        </w:tc>
      </w:tr>
    </w:tbl>
    <w:p w14:paraId="20965BB2" w14:textId="4348798E" w:rsidR="005E57C2" w:rsidRDefault="005E57C2" w:rsidP="00691D49">
      <w:pPr>
        <w:rPr>
          <w:rFonts w:ascii="Raleway" w:hAnsi="Raleway" w:cs="Arial"/>
        </w:rPr>
      </w:pPr>
    </w:p>
    <w:p w14:paraId="739360EA" w14:textId="1842C634" w:rsidR="005E57C2" w:rsidRDefault="005E57C2" w:rsidP="005E57C2">
      <w:pPr>
        <w:rPr>
          <w:rFonts w:ascii="Raleway" w:hAnsi="Raleway" w:cs="Arial"/>
          <w:b/>
          <w:bCs/>
        </w:rPr>
      </w:pPr>
      <w:r w:rsidRPr="005E57C2">
        <w:rPr>
          <w:rFonts w:ascii="Raleway" w:hAnsi="Raleway" w:cs="Arial"/>
          <w:b/>
          <w:bCs/>
          <w:color w:val="4472C4" w:themeColor="accent1"/>
        </w:rPr>
        <w:t xml:space="preserve">Theme 5 </w:t>
      </w:r>
      <w:r w:rsidRPr="005E57C2">
        <w:rPr>
          <w:rFonts w:ascii="Raleway" w:hAnsi="Raleway" w:cs="Arial"/>
          <w:b/>
          <w:bCs/>
        </w:rPr>
        <w:t>Measuring success</w:t>
      </w:r>
    </w:p>
    <w:p w14:paraId="5CD22166" w14:textId="77777777" w:rsidR="00EF351A" w:rsidRDefault="00084804" w:rsidP="005E57C2">
      <w:pPr>
        <w:rPr>
          <w:rFonts w:ascii="Raleway" w:hAnsi="Raleway" w:cs="Arial"/>
        </w:rPr>
      </w:pPr>
      <w:r w:rsidRPr="00084804">
        <w:rPr>
          <w:rFonts w:ascii="Raleway" w:hAnsi="Raleway" w:cs="Arial"/>
        </w:rPr>
        <w:t xml:space="preserve">To know if we have achieved on the priorities and goals of the strategy, it will be critical that we define success criteria and ways to measure these. </w:t>
      </w:r>
    </w:p>
    <w:p w14:paraId="54BA79ED" w14:textId="2E5A53E9" w:rsidR="00084804" w:rsidRPr="00084804" w:rsidRDefault="00EF351A" w:rsidP="005E57C2">
      <w:pPr>
        <w:rPr>
          <w:rFonts w:ascii="Raleway" w:hAnsi="Raleway" w:cs="Arial"/>
          <w:b/>
          <w:bCs/>
        </w:rPr>
      </w:pPr>
      <w:r>
        <w:rPr>
          <w:rFonts w:ascii="Raleway" w:hAnsi="Raleway" w:cs="Arial"/>
        </w:rPr>
        <w:t>In</w:t>
      </w:r>
      <w:r w:rsidR="00084804" w:rsidRPr="00084804">
        <w:rPr>
          <w:rFonts w:ascii="Raleway" w:hAnsi="Raleway" w:cs="Arial"/>
        </w:rPr>
        <w:t xml:space="preserve"> what ways do you think we should measure and track our progress towards the aims of the Adult Literacy, Numeracy and Digital Literacy Strategy?</w:t>
      </w:r>
    </w:p>
    <w:tbl>
      <w:tblPr>
        <w:tblStyle w:val="TableGrid"/>
        <w:tblW w:w="0" w:type="auto"/>
        <w:tblLook w:val="04A0" w:firstRow="1" w:lastRow="0" w:firstColumn="1" w:lastColumn="0" w:noHBand="0" w:noVBand="1"/>
      </w:tblPr>
      <w:tblGrid>
        <w:gridCol w:w="9016"/>
      </w:tblGrid>
      <w:tr w:rsidR="005E57C2" w14:paraId="59F3BC13" w14:textId="77777777" w:rsidTr="005E57C2">
        <w:tc>
          <w:tcPr>
            <w:tcW w:w="9016" w:type="dxa"/>
          </w:tcPr>
          <w:p w14:paraId="384B68A5" w14:textId="0E00A02A" w:rsidR="005E57C2" w:rsidRPr="00691D49" w:rsidRDefault="005E57C2" w:rsidP="005E57C2">
            <w:pPr>
              <w:rPr>
                <w:rFonts w:ascii="Raleway" w:hAnsi="Raleway" w:cs="Arial"/>
                <w:b/>
                <w:bCs/>
              </w:rPr>
            </w:pPr>
            <w:r>
              <w:rPr>
                <w:rFonts w:ascii="Raleway" w:hAnsi="Raleway" w:cs="Arial"/>
                <w:b/>
                <w:bCs/>
              </w:rPr>
              <w:t xml:space="preserve">Synopsis of </w:t>
            </w:r>
            <w:r w:rsidRPr="00691D49">
              <w:rPr>
                <w:rFonts w:ascii="Raleway" w:hAnsi="Raleway" w:cs="Arial"/>
                <w:b/>
                <w:bCs/>
              </w:rPr>
              <w:t xml:space="preserve">Focus Group </w:t>
            </w:r>
            <w:r>
              <w:rPr>
                <w:rFonts w:ascii="Raleway" w:hAnsi="Raleway" w:cs="Arial"/>
                <w:b/>
                <w:bCs/>
              </w:rPr>
              <w:t>Comments on</w:t>
            </w:r>
            <w:r w:rsidRPr="00691D49">
              <w:rPr>
                <w:rFonts w:ascii="Raleway" w:hAnsi="Raleway" w:cs="Arial"/>
                <w:b/>
                <w:bCs/>
              </w:rPr>
              <w:t xml:space="preserve"> </w:t>
            </w:r>
            <w:r>
              <w:rPr>
                <w:rFonts w:ascii="Raleway" w:hAnsi="Raleway" w:cs="Arial"/>
                <w:b/>
                <w:bCs/>
              </w:rPr>
              <w:t xml:space="preserve">Theme </w:t>
            </w:r>
            <w:r w:rsidR="00727942">
              <w:rPr>
                <w:rFonts w:ascii="Raleway" w:hAnsi="Raleway" w:cs="Arial"/>
                <w:b/>
                <w:bCs/>
              </w:rPr>
              <w:t xml:space="preserve">5 </w:t>
            </w:r>
            <w:r w:rsidR="00727942" w:rsidRPr="00727942">
              <w:rPr>
                <w:rFonts w:ascii="Raleway" w:hAnsi="Raleway" w:cs="Arial"/>
              </w:rPr>
              <w:t>(</w:t>
            </w:r>
            <w:r w:rsidR="00727942">
              <w:rPr>
                <w:rFonts w:ascii="Raleway" w:hAnsi="Raleway" w:cs="Arial"/>
              </w:rPr>
              <w:t xml:space="preserve">maximum </w:t>
            </w:r>
            <w:r w:rsidR="00727942" w:rsidRPr="00727942">
              <w:rPr>
                <w:rFonts w:ascii="Raleway" w:hAnsi="Raleway" w:cs="Arial"/>
              </w:rPr>
              <w:t>250 words)</w:t>
            </w:r>
          </w:p>
          <w:p w14:paraId="6E1B8602" w14:textId="77777777" w:rsidR="005E57C2" w:rsidRDefault="005E57C2" w:rsidP="00691D49">
            <w:pPr>
              <w:rPr>
                <w:rFonts w:ascii="Raleway" w:hAnsi="Raleway" w:cs="Arial"/>
              </w:rPr>
            </w:pPr>
          </w:p>
          <w:p w14:paraId="274D546B" w14:textId="77777777" w:rsidR="005E57C2" w:rsidRDefault="005E57C2" w:rsidP="00691D49">
            <w:pPr>
              <w:rPr>
                <w:rFonts w:ascii="Raleway" w:hAnsi="Raleway" w:cs="Arial"/>
              </w:rPr>
            </w:pPr>
          </w:p>
          <w:p w14:paraId="590D7268" w14:textId="77777777" w:rsidR="005E57C2" w:rsidRDefault="005E57C2" w:rsidP="00691D49">
            <w:pPr>
              <w:rPr>
                <w:rFonts w:ascii="Raleway" w:hAnsi="Raleway" w:cs="Arial"/>
              </w:rPr>
            </w:pPr>
          </w:p>
          <w:p w14:paraId="13F35734" w14:textId="77777777" w:rsidR="005E57C2" w:rsidRDefault="005E57C2" w:rsidP="00691D49">
            <w:pPr>
              <w:rPr>
                <w:rFonts w:ascii="Raleway" w:hAnsi="Raleway" w:cs="Arial"/>
              </w:rPr>
            </w:pPr>
          </w:p>
          <w:p w14:paraId="30FD0366" w14:textId="77777777" w:rsidR="005E57C2" w:rsidRDefault="005E57C2" w:rsidP="00691D49">
            <w:pPr>
              <w:rPr>
                <w:rFonts w:ascii="Raleway" w:hAnsi="Raleway" w:cs="Arial"/>
              </w:rPr>
            </w:pPr>
          </w:p>
          <w:p w14:paraId="20B95336" w14:textId="77777777" w:rsidR="005E57C2" w:rsidRDefault="005E57C2" w:rsidP="00691D49">
            <w:pPr>
              <w:rPr>
                <w:rFonts w:ascii="Raleway" w:hAnsi="Raleway" w:cs="Arial"/>
              </w:rPr>
            </w:pPr>
          </w:p>
          <w:p w14:paraId="79414C1C" w14:textId="77777777" w:rsidR="005E57C2" w:rsidRDefault="005E57C2" w:rsidP="00691D49">
            <w:pPr>
              <w:rPr>
                <w:rFonts w:ascii="Raleway" w:hAnsi="Raleway" w:cs="Arial"/>
              </w:rPr>
            </w:pPr>
          </w:p>
          <w:p w14:paraId="1BCDCEAA" w14:textId="77777777" w:rsidR="005E57C2" w:rsidRDefault="005E57C2" w:rsidP="00691D49">
            <w:pPr>
              <w:rPr>
                <w:rFonts w:ascii="Raleway" w:hAnsi="Raleway" w:cs="Arial"/>
              </w:rPr>
            </w:pPr>
          </w:p>
          <w:p w14:paraId="19CD8C4B" w14:textId="77777777" w:rsidR="005E57C2" w:rsidRDefault="005E57C2" w:rsidP="00691D49">
            <w:pPr>
              <w:rPr>
                <w:rFonts w:ascii="Raleway" w:hAnsi="Raleway" w:cs="Arial"/>
              </w:rPr>
            </w:pPr>
          </w:p>
          <w:p w14:paraId="763412A5" w14:textId="77777777" w:rsidR="005E57C2" w:rsidRDefault="005E57C2" w:rsidP="00691D49">
            <w:pPr>
              <w:rPr>
                <w:rFonts w:ascii="Raleway" w:hAnsi="Raleway" w:cs="Arial"/>
              </w:rPr>
            </w:pPr>
          </w:p>
          <w:p w14:paraId="3E3620B5" w14:textId="77777777" w:rsidR="005E57C2" w:rsidRDefault="005E57C2" w:rsidP="00691D49">
            <w:pPr>
              <w:rPr>
                <w:rFonts w:ascii="Raleway" w:hAnsi="Raleway" w:cs="Arial"/>
              </w:rPr>
            </w:pPr>
          </w:p>
          <w:p w14:paraId="0BA4E0D4" w14:textId="77777777" w:rsidR="005E57C2" w:rsidRDefault="005E57C2" w:rsidP="00691D49">
            <w:pPr>
              <w:rPr>
                <w:rFonts w:ascii="Raleway" w:hAnsi="Raleway" w:cs="Arial"/>
              </w:rPr>
            </w:pPr>
          </w:p>
          <w:p w14:paraId="102D9F7E" w14:textId="77777777" w:rsidR="005E57C2" w:rsidRDefault="005E57C2" w:rsidP="00691D49">
            <w:pPr>
              <w:rPr>
                <w:rFonts w:ascii="Raleway" w:hAnsi="Raleway" w:cs="Arial"/>
              </w:rPr>
            </w:pPr>
          </w:p>
          <w:p w14:paraId="2E7502A8" w14:textId="4F51CCE0" w:rsidR="005E57C2" w:rsidRDefault="005E57C2" w:rsidP="00691D49">
            <w:pPr>
              <w:rPr>
                <w:rFonts w:ascii="Raleway" w:hAnsi="Raleway" w:cs="Arial"/>
              </w:rPr>
            </w:pPr>
          </w:p>
        </w:tc>
      </w:tr>
    </w:tbl>
    <w:p w14:paraId="64E68044" w14:textId="77777777" w:rsidR="00BF23EB" w:rsidRDefault="00BF23EB" w:rsidP="00727942">
      <w:pPr>
        <w:pStyle w:val="Heading2"/>
        <w:rPr>
          <w:rFonts w:ascii="Raleway" w:hAnsi="Raleway"/>
          <w:b/>
          <w:bCs/>
          <w:sz w:val="32"/>
          <w:szCs w:val="32"/>
        </w:rPr>
      </w:pPr>
    </w:p>
    <w:p w14:paraId="44BE796D" w14:textId="77777777" w:rsidR="00BF23EB" w:rsidRDefault="00BF23EB">
      <w:pPr>
        <w:rPr>
          <w:rFonts w:ascii="Raleway" w:eastAsiaTheme="majorEastAsia" w:hAnsi="Raleway" w:cstheme="majorBidi"/>
          <w:b/>
          <w:bCs/>
          <w:color w:val="2F5496" w:themeColor="accent1" w:themeShade="BF"/>
          <w:sz w:val="32"/>
          <w:szCs w:val="32"/>
        </w:rPr>
      </w:pPr>
      <w:r>
        <w:rPr>
          <w:rFonts w:ascii="Raleway" w:hAnsi="Raleway"/>
          <w:b/>
          <w:bCs/>
          <w:sz w:val="32"/>
          <w:szCs w:val="32"/>
        </w:rPr>
        <w:br w:type="page"/>
      </w:r>
    </w:p>
    <w:p w14:paraId="629598BE" w14:textId="79D39315" w:rsidR="00727942" w:rsidRPr="00727942" w:rsidRDefault="00727942" w:rsidP="00727942">
      <w:pPr>
        <w:pStyle w:val="Heading2"/>
        <w:rPr>
          <w:rFonts w:ascii="Raleway" w:hAnsi="Raleway"/>
          <w:b/>
          <w:bCs/>
          <w:sz w:val="32"/>
          <w:szCs w:val="32"/>
        </w:rPr>
      </w:pPr>
      <w:r w:rsidRPr="00727942">
        <w:rPr>
          <w:rFonts w:ascii="Raleway" w:hAnsi="Raleway"/>
          <w:b/>
          <w:bCs/>
          <w:sz w:val="32"/>
          <w:szCs w:val="32"/>
        </w:rPr>
        <w:t xml:space="preserve">Focus Group Checklist </w:t>
      </w:r>
    </w:p>
    <w:p w14:paraId="095773E4" w14:textId="77777777" w:rsidR="00727942" w:rsidRPr="00AE1CC1" w:rsidRDefault="00727942" w:rsidP="00727942">
      <w:pPr>
        <w:rPr>
          <w:rFonts w:ascii="Raleway" w:hAnsi="Raleway"/>
        </w:rPr>
      </w:pPr>
    </w:p>
    <w:p w14:paraId="643A7E48" w14:textId="7F53FF78" w:rsidR="00727942" w:rsidRPr="00AE1CC1" w:rsidRDefault="00727942" w:rsidP="00727942">
      <w:pPr>
        <w:rPr>
          <w:rFonts w:ascii="Raleway" w:hAnsi="Raleway"/>
        </w:rPr>
      </w:pPr>
      <w:r w:rsidRPr="00AE1CC1">
        <w:rPr>
          <w:rFonts w:ascii="Raleway" w:hAnsi="Raleway"/>
        </w:rPr>
        <w:t>The t</w:t>
      </w:r>
      <w:r w:rsidR="00BF23EB">
        <w:rPr>
          <w:rFonts w:ascii="Raleway" w:hAnsi="Raleway"/>
        </w:rPr>
        <w:t xml:space="preserve">opics </w:t>
      </w:r>
      <w:r w:rsidRPr="00AE1CC1">
        <w:rPr>
          <w:rFonts w:ascii="Raleway" w:hAnsi="Raleway"/>
        </w:rPr>
        <w:t xml:space="preserve">explored below may prove useful to those involved in establishing the house keeping around </w:t>
      </w:r>
      <w:r w:rsidR="00F070D1">
        <w:rPr>
          <w:rFonts w:ascii="Raleway" w:hAnsi="Raleway"/>
        </w:rPr>
        <w:t>the</w:t>
      </w:r>
      <w:r w:rsidRPr="00AE1CC1">
        <w:rPr>
          <w:rFonts w:ascii="Raleway" w:hAnsi="Raleway"/>
        </w:rPr>
        <w:t xml:space="preserve"> focus group sessions:  </w:t>
      </w:r>
    </w:p>
    <w:p w14:paraId="330B6D12" w14:textId="28D04E92" w:rsidR="00727942" w:rsidRPr="00AE1CC1" w:rsidRDefault="00727942" w:rsidP="00727942">
      <w:pPr>
        <w:spacing w:before="120"/>
        <w:rPr>
          <w:rFonts w:ascii="Raleway" w:hAnsi="Raleway"/>
        </w:rPr>
      </w:pPr>
      <w:r w:rsidRPr="00AE1CC1">
        <w:rPr>
          <w:rFonts w:ascii="Raleway" w:hAnsi="Raleway"/>
          <w:b/>
          <w:i/>
        </w:rPr>
        <w:t xml:space="preserve">Participant Consent: </w:t>
      </w:r>
      <w:r w:rsidR="00943084" w:rsidRPr="00AE1CC1">
        <w:rPr>
          <w:rFonts w:ascii="Raleway" w:hAnsi="Raleway"/>
          <w:bCs/>
          <w:iCs/>
        </w:rPr>
        <w:t>Facilitators should obtain consent from p</w:t>
      </w:r>
      <w:r w:rsidRPr="00AE1CC1">
        <w:rPr>
          <w:rFonts w:ascii="Raleway" w:hAnsi="Raleway"/>
        </w:rPr>
        <w:t>articipants</w:t>
      </w:r>
      <w:r w:rsidR="00943084" w:rsidRPr="00AE1CC1">
        <w:rPr>
          <w:rFonts w:ascii="Raleway" w:hAnsi="Raleway"/>
        </w:rPr>
        <w:t xml:space="preserve"> </w:t>
      </w:r>
      <w:r w:rsidRPr="00AE1CC1">
        <w:rPr>
          <w:rFonts w:ascii="Raleway" w:hAnsi="Raleway"/>
        </w:rPr>
        <w:t xml:space="preserve">participate in the focus group discussion. </w:t>
      </w:r>
      <w:r w:rsidR="00943084" w:rsidRPr="00AE1CC1">
        <w:rPr>
          <w:rFonts w:ascii="Raleway" w:hAnsi="Raleway"/>
        </w:rPr>
        <w:t xml:space="preserve">As sessions are likely to take place online, a digital </w:t>
      </w:r>
      <w:r w:rsidRPr="00AE1CC1">
        <w:rPr>
          <w:rFonts w:ascii="Raleway" w:hAnsi="Raleway"/>
        </w:rPr>
        <w:t xml:space="preserve">informed consent should be </w:t>
      </w:r>
      <w:r w:rsidR="00AE1CC1" w:rsidRPr="00AE1CC1">
        <w:rPr>
          <w:rFonts w:ascii="Raleway" w:hAnsi="Raleway"/>
        </w:rPr>
        <w:t>sought,</w:t>
      </w:r>
      <w:r w:rsidR="00943084" w:rsidRPr="00AE1CC1">
        <w:rPr>
          <w:rFonts w:ascii="Raleway" w:hAnsi="Raleway"/>
        </w:rPr>
        <w:t xml:space="preserve"> and </w:t>
      </w:r>
      <w:r w:rsidRPr="00AE1CC1">
        <w:rPr>
          <w:rFonts w:ascii="Raleway" w:hAnsi="Raleway"/>
        </w:rPr>
        <w:t>participants</w:t>
      </w:r>
      <w:r w:rsidR="00943084" w:rsidRPr="00AE1CC1">
        <w:rPr>
          <w:rFonts w:ascii="Raleway" w:hAnsi="Raleway"/>
        </w:rPr>
        <w:t xml:space="preserve"> provided with their own copy and a </w:t>
      </w:r>
      <w:r w:rsidRPr="00AE1CC1">
        <w:rPr>
          <w:rFonts w:ascii="Raleway" w:hAnsi="Raleway"/>
        </w:rPr>
        <w:t xml:space="preserve">second copy kept by the focus group facilitator. Participants should be informed if any audiotaping will be used for data collection. </w:t>
      </w:r>
    </w:p>
    <w:p w14:paraId="58640801" w14:textId="3214CBD3" w:rsidR="00727942" w:rsidRPr="00AE1CC1" w:rsidRDefault="00727942" w:rsidP="00727942">
      <w:pPr>
        <w:spacing w:before="120"/>
        <w:rPr>
          <w:rFonts w:ascii="Raleway" w:hAnsi="Raleway"/>
        </w:rPr>
      </w:pPr>
      <w:r w:rsidRPr="00AE1CC1">
        <w:rPr>
          <w:rFonts w:ascii="Raleway" w:hAnsi="Raleway"/>
          <w:b/>
          <w:i/>
        </w:rPr>
        <w:t>Demographic data:</w:t>
      </w:r>
      <w:r w:rsidRPr="00AE1CC1">
        <w:rPr>
          <w:rFonts w:ascii="Raleway" w:hAnsi="Raleway"/>
        </w:rPr>
        <w:t xml:space="preserve"> </w:t>
      </w:r>
      <w:r w:rsidR="00943084" w:rsidRPr="00AE1CC1">
        <w:rPr>
          <w:rFonts w:ascii="Raleway" w:hAnsi="Raleway"/>
        </w:rPr>
        <w:t>Any collection of focus group participants’ demographic data should be done anonymously</w:t>
      </w:r>
      <w:r w:rsidRPr="00AE1CC1">
        <w:rPr>
          <w:rFonts w:ascii="Raleway" w:hAnsi="Raleway"/>
        </w:rPr>
        <w:t>.</w:t>
      </w:r>
      <w:r w:rsidR="00943084" w:rsidRPr="00AE1CC1">
        <w:rPr>
          <w:rFonts w:ascii="Raleway" w:hAnsi="Raleway"/>
        </w:rPr>
        <w:t xml:space="preserve"> This might be carried out via a simple online</w:t>
      </w:r>
      <w:r w:rsidRPr="00AE1CC1">
        <w:rPr>
          <w:rFonts w:ascii="Raleway" w:hAnsi="Raleway"/>
        </w:rPr>
        <w:t xml:space="preserve"> questionnaire</w:t>
      </w:r>
      <w:r w:rsidR="00943084" w:rsidRPr="00AE1CC1">
        <w:rPr>
          <w:rFonts w:ascii="Raleway" w:hAnsi="Raleway"/>
        </w:rPr>
        <w:t xml:space="preserve"> </w:t>
      </w:r>
      <w:r w:rsidRPr="00AE1CC1">
        <w:rPr>
          <w:rFonts w:ascii="Raleway" w:hAnsi="Raleway"/>
        </w:rPr>
        <w:t>for this purpose</w:t>
      </w:r>
      <w:r w:rsidR="00943084" w:rsidRPr="00AE1CC1">
        <w:rPr>
          <w:rFonts w:ascii="Raleway" w:hAnsi="Raleway"/>
        </w:rPr>
        <w:t>.</w:t>
      </w:r>
    </w:p>
    <w:p w14:paraId="6377113E" w14:textId="7A779F08" w:rsidR="00727942" w:rsidRPr="00AE1CC1" w:rsidRDefault="00727942" w:rsidP="00727942">
      <w:pPr>
        <w:spacing w:before="120"/>
        <w:rPr>
          <w:rFonts w:ascii="Raleway" w:hAnsi="Raleway"/>
        </w:rPr>
      </w:pPr>
      <w:r w:rsidRPr="00AE1CC1">
        <w:rPr>
          <w:rFonts w:ascii="Raleway" w:hAnsi="Raleway"/>
          <w:b/>
          <w:i/>
        </w:rPr>
        <w:t>Discussion guides:</w:t>
      </w:r>
      <w:r w:rsidRPr="00AE1CC1">
        <w:rPr>
          <w:rFonts w:ascii="Raleway" w:hAnsi="Raleway"/>
        </w:rPr>
        <w:t xml:space="preserve"> A discussion guide</w:t>
      </w:r>
      <w:r w:rsidR="00943084" w:rsidRPr="00AE1CC1">
        <w:rPr>
          <w:rFonts w:ascii="Raleway" w:hAnsi="Raleway"/>
        </w:rPr>
        <w:t>, such as the template provided above</w:t>
      </w:r>
      <w:r w:rsidR="008303CF">
        <w:rPr>
          <w:rFonts w:ascii="Raleway" w:hAnsi="Raleway"/>
        </w:rPr>
        <w:t>,</w:t>
      </w:r>
      <w:r w:rsidR="00943084" w:rsidRPr="00AE1CC1">
        <w:rPr>
          <w:rFonts w:ascii="Raleway" w:hAnsi="Raleway"/>
        </w:rPr>
        <w:t xml:space="preserve"> </w:t>
      </w:r>
      <w:r w:rsidRPr="00AE1CC1">
        <w:rPr>
          <w:rFonts w:ascii="Raleway" w:hAnsi="Raleway"/>
        </w:rPr>
        <w:t xml:space="preserve">may facilitate structuring the focus group discussion by highlighting the topics that need to be covered. </w:t>
      </w:r>
      <w:r w:rsidR="00943084" w:rsidRPr="00AE1CC1">
        <w:rPr>
          <w:rFonts w:ascii="Raleway" w:hAnsi="Raleway"/>
        </w:rPr>
        <w:t xml:space="preserve">This is </w:t>
      </w:r>
      <w:r w:rsidRPr="00AE1CC1">
        <w:rPr>
          <w:rFonts w:ascii="Raleway" w:hAnsi="Raleway"/>
        </w:rPr>
        <w:t>not to be used rigidly</w:t>
      </w:r>
      <w:r w:rsidR="00943084" w:rsidRPr="00AE1CC1">
        <w:rPr>
          <w:rFonts w:ascii="Raleway" w:hAnsi="Raleway"/>
        </w:rPr>
        <w:t xml:space="preserve"> rather </w:t>
      </w:r>
      <w:r w:rsidRPr="00AE1CC1">
        <w:rPr>
          <w:rFonts w:ascii="Raleway" w:hAnsi="Raleway"/>
        </w:rPr>
        <w:t>the facilitator encourages participants to explore topics in depth, to reflect</w:t>
      </w:r>
      <w:r w:rsidR="00943084" w:rsidRPr="00AE1CC1">
        <w:rPr>
          <w:rFonts w:ascii="Raleway" w:hAnsi="Raleway"/>
        </w:rPr>
        <w:t xml:space="preserve"> and </w:t>
      </w:r>
      <w:r w:rsidRPr="00AE1CC1">
        <w:rPr>
          <w:rFonts w:ascii="Raleway" w:hAnsi="Raleway"/>
        </w:rPr>
        <w:t>to raise their own issues</w:t>
      </w:r>
      <w:r w:rsidR="00943084" w:rsidRPr="00AE1CC1">
        <w:rPr>
          <w:rFonts w:ascii="Raleway" w:hAnsi="Raleway"/>
        </w:rPr>
        <w:t xml:space="preserve">. </w:t>
      </w:r>
    </w:p>
    <w:p w14:paraId="69DD587A" w14:textId="497CB626" w:rsidR="00727942" w:rsidRPr="00AE1CC1" w:rsidRDefault="00727942" w:rsidP="00727942">
      <w:pPr>
        <w:spacing w:before="120"/>
        <w:rPr>
          <w:rFonts w:ascii="Raleway" w:hAnsi="Raleway"/>
        </w:rPr>
      </w:pPr>
      <w:r w:rsidRPr="00AE1CC1">
        <w:rPr>
          <w:rFonts w:ascii="Raleway" w:hAnsi="Raleway"/>
          <w:b/>
          <w:i/>
        </w:rPr>
        <w:t>Data collection:</w:t>
      </w:r>
      <w:r w:rsidRPr="00AE1CC1">
        <w:rPr>
          <w:rFonts w:ascii="Raleway" w:hAnsi="Raleway"/>
        </w:rPr>
        <w:t xml:space="preserve"> The discussions can be audio-</w:t>
      </w:r>
      <w:r w:rsidR="00943084" w:rsidRPr="00AE1CC1">
        <w:rPr>
          <w:rFonts w:ascii="Raleway" w:hAnsi="Raleway"/>
        </w:rPr>
        <w:t>recorded</w:t>
      </w:r>
      <w:r w:rsidRPr="00AE1CC1">
        <w:rPr>
          <w:rFonts w:ascii="Raleway" w:hAnsi="Raleway"/>
        </w:rPr>
        <w:t xml:space="preserve"> if agreed by participants, and transcribed verbatim for analysis. </w:t>
      </w:r>
      <w:r w:rsidR="00943084" w:rsidRPr="00AE1CC1">
        <w:rPr>
          <w:rFonts w:ascii="Raleway" w:hAnsi="Raleway"/>
        </w:rPr>
        <w:t>Any such recordings n</w:t>
      </w:r>
      <w:r w:rsidRPr="00AE1CC1">
        <w:rPr>
          <w:rFonts w:ascii="Raleway" w:hAnsi="Raleway"/>
        </w:rPr>
        <w:t xml:space="preserve">eed to be securely stored until transcribed and then destroyed. The transcription shall not contain information that would allow individuals to be linked to specific statements. Confidentiality </w:t>
      </w:r>
      <w:r w:rsidR="00943084" w:rsidRPr="00AE1CC1">
        <w:rPr>
          <w:rFonts w:ascii="Raleway" w:hAnsi="Raleway"/>
        </w:rPr>
        <w:t xml:space="preserve">should be </w:t>
      </w:r>
      <w:r w:rsidRPr="00AE1CC1">
        <w:rPr>
          <w:rFonts w:ascii="Raleway" w:hAnsi="Raleway"/>
        </w:rPr>
        <w:t>strictly preserved, except where disclosure is mandated by a court of law.</w:t>
      </w:r>
    </w:p>
    <w:p w14:paraId="6B98422B" w14:textId="49CBEACF" w:rsidR="00727942" w:rsidRPr="00AE1CC1" w:rsidRDefault="00727942" w:rsidP="00727942">
      <w:pPr>
        <w:spacing w:before="120"/>
        <w:rPr>
          <w:rFonts w:ascii="Raleway" w:hAnsi="Raleway"/>
        </w:rPr>
      </w:pPr>
      <w:r w:rsidRPr="00AE1CC1">
        <w:rPr>
          <w:rFonts w:ascii="Raleway" w:hAnsi="Raleway"/>
          <w:b/>
          <w:i/>
        </w:rPr>
        <w:t xml:space="preserve">Time and Place for Focus Group: </w:t>
      </w:r>
      <w:r w:rsidRPr="00AE1CC1">
        <w:rPr>
          <w:rFonts w:ascii="Raleway" w:hAnsi="Raleway"/>
        </w:rPr>
        <w:t xml:space="preserve">The </w:t>
      </w:r>
      <w:r w:rsidR="00F42CF5" w:rsidRPr="00AE1CC1">
        <w:rPr>
          <w:rFonts w:ascii="Raleway" w:hAnsi="Raleway"/>
        </w:rPr>
        <w:t xml:space="preserve">face to face </w:t>
      </w:r>
      <w:r w:rsidRPr="00AE1CC1">
        <w:rPr>
          <w:rFonts w:ascii="Raleway" w:hAnsi="Raleway"/>
        </w:rPr>
        <w:t xml:space="preserve">focus group </w:t>
      </w:r>
      <w:r w:rsidR="00F42CF5" w:rsidRPr="00AE1CC1">
        <w:rPr>
          <w:rFonts w:ascii="Raleway" w:hAnsi="Raleway"/>
        </w:rPr>
        <w:t xml:space="preserve">format </w:t>
      </w:r>
      <w:r w:rsidRPr="00AE1CC1">
        <w:rPr>
          <w:rFonts w:ascii="Raleway" w:hAnsi="Raleway"/>
        </w:rPr>
        <w:t xml:space="preserve">can last </w:t>
      </w:r>
      <w:r w:rsidR="00F42CF5" w:rsidRPr="00AE1CC1">
        <w:rPr>
          <w:rFonts w:ascii="Raleway" w:hAnsi="Raleway"/>
        </w:rPr>
        <w:t xml:space="preserve">up to </w:t>
      </w:r>
      <w:r w:rsidRPr="00AE1CC1">
        <w:rPr>
          <w:rFonts w:ascii="Raleway" w:hAnsi="Raleway"/>
        </w:rPr>
        <w:t>two hours,</w:t>
      </w:r>
      <w:r w:rsidR="00F42CF5" w:rsidRPr="00AE1CC1">
        <w:rPr>
          <w:rFonts w:ascii="Raleway" w:hAnsi="Raleway"/>
        </w:rPr>
        <w:t xml:space="preserve"> however, as</w:t>
      </w:r>
      <w:r w:rsidR="00296974" w:rsidRPr="00AE1CC1">
        <w:rPr>
          <w:rFonts w:ascii="Raleway" w:hAnsi="Raleway"/>
        </w:rPr>
        <w:t xml:space="preserve"> sessions are currently likely to be happening </w:t>
      </w:r>
      <w:r w:rsidR="00F42CF5" w:rsidRPr="00AE1CC1">
        <w:rPr>
          <w:rFonts w:ascii="Raleway" w:hAnsi="Raleway"/>
        </w:rPr>
        <w:t xml:space="preserve">online, it is important to be cognisant of </w:t>
      </w:r>
      <w:r w:rsidR="00296974" w:rsidRPr="00AE1CC1">
        <w:rPr>
          <w:rFonts w:ascii="Raleway" w:hAnsi="Raleway"/>
        </w:rPr>
        <w:t xml:space="preserve">participant </w:t>
      </w:r>
      <w:r w:rsidR="00F42CF5" w:rsidRPr="00AE1CC1">
        <w:rPr>
          <w:rFonts w:ascii="Raleway" w:hAnsi="Raleway"/>
        </w:rPr>
        <w:t xml:space="preserve">comfort </w:t>
      </w:r>
      <w:r w:rsidR="00296974" w:rsidRPr="00AE1CC1">
        <w:rPr>
          <w:rFonts w:ascii="Raleway" w:hAnsi="Raleway"/>
        </w:rPr>
        <w:t xml:space="preserve">around </w:t>
      </w:r>
      <w:r w:rsidR="00F42CF5" w:rsidRPr="00AE1CC1">
        <w:rPr>
          <w:rFonts w:ascii="Raleway" w:hAnsi="Raleway"/>
        </w:rPr>
        <w:t xml:space="preserve">screen time and </w:t>
      </w:r>
      <w:r w:rsidR="00296974" w:rsidRPr="00AE1CC1">
        <w:rPr>
          <w:rFonts w:ascii="Raleway" w:hAnsi="Raleway"/>
        </w:rPr>
        <w:t xml:space="preserve">comfort / </w:t>
      </w:r>
      <w:r w:rsidR="00F42CF5" w:rsidRPr="00AE1CC1">
        <w:rPr>
          <w:rFonts w:ascii="Raleway" w:hAnsi="Raleway"/>
        </w:rPr>
        <w:t>r</w:t>
      </w:r>
      <w:r w:rsidRPr="00AE1CC1">
        <w:rPr>
          <w:rFonts w:ascii="Raleway" w:hAnsi="Raleway"/>
        </w:rPr>
        <w:t>efreshment</w:t>
      </w:r>
      <w:r w:rsidR="00F42CF5" w:rsidRPr="00AE1CC1">
        <w:rPr>
          <w:rFonts w:ascii="Raleway" w:hAnsi="Raleway"/>
        </w:rPr>
        <w:t xml:space="preserve"> breaks</w:t>
      </w:r>
      <w:r w:rsidRPr="00AE1CC1">
        <w:rPr>
          <w:rFonts w:ascii="Raleway" w:hAnsi="Raleway"/>
        </w:rPr>
        <w:t xml:space="preserve">. </w:t>
      </w:r>
      <w:r w:rsidR="009A4556" w:rsidRPr="00AE1CC1">
        <w:rPr>
          <w:rFonts w:ascii="Raleway" w:hAnsi="Raleway"/>
        </w:rPr>
        <w:t>It could be helpful to provide participants with clear details of where and when the focus group will take place and how long it will last</w:t>
      </w:r>
    </w:p>
    <w:p w14:paraId="6E4427A0" w14:textId="153F9344" w:rsidR="00AE1CC1" w:rsidRPr="00AE1CC1" w:rsidRDefault="00AE1CC1" w:rsidP="008303CF">
      <w:pPr>
        <w:spacing w:before="120"/>
        <w:rPr>
          <w:rFonts w:ascii="Raleway" w:hAnsi="Raleway"/>
        </w:rPr>
      </w:pPr>
      <w:r w:rsidRPr="00BF23EB">
        <w:rPr>
          <w:rFonts w:ascii="Raleway" w:hAnsi="Raleway"/>
          <w:b/>
          <w:bCs/>
          <w:i/>
          <w:iCs/>
        </w:rPr>
        <w:t>Ground rules</w:t>
      </w:r>
      <w:r w:rsidR="008303CF">
        <w:rPr>
          <w:rFonts w:ascii="Raleway" w:hAnsi="Raleway"/>
          <w:b/>
          <w:bCs/>
        </w:rPr>
        <w:t xml:space="preserve">: </w:t>
      </w:r>
      <w:r w:rsidR="008303CF">
        <w:rPr>
          <w:rFonts w:ascii="Raleway" w:hAnsi="Raleway"/>
        </w:rPr>
        <w:t>Encourage only</w:t>
      </w:r>
      <w:r w:rsidRPr="00AE1CC1">
        <w:rPr>
          <w:rFonts w:ascii="Raleway" w:hAnsi="Raleway"/>
        </w:rPr>
        <w:t xml:space="preserve"> one person </w:t>
      </w:r>
      <w:r w:rsidR="008303CF">
        <w:rPr>
          <w:rFonts w:ascii="Raleway" w:hAnsi="Raleway"/>
        </w:rPr>
        <w:t xml:space="preserve">to </w:t>
      </w:r>
      <w:r w:rsidRPr="00AE1CC1">
        <w:rPr>
          <w:rFonts w:ascii="Raleway" w:hAnsi="Raleway"/>
        </w:rPr>
        <w:t>speak at a time.</w:t>
      </w:r>
      <w:r w:rsidR="008303CF">
        <w:rPr>
          <w:rFonts w:ascii="Raleway" w:hAnsi="Raleway"/>
        </w:rPr>
        <w:t xml:space="preserve"> Emphasise that th</w:t>
      </w:r>
      <w:r w:rsidRPr="00AE1CC1">
        <w:rPr>
          <w:rFonts w:ascii="Raleway" w:hAnsi="Raleway"/>
        </w:rPr>
        <w:t xml:space="preserve">ere are no </w:t>
      </w:r>
      <w:proofErr w:type="gramStart"/>
      <w:r w:rsidRPr="00AE1CC1">
        <w:rPr>
          <w:rFonts w:ascii="Raleway" w:hAnsi="Raleway"/>
        </w:rPr>
        <w:t>right</w:t>
      </w:r>
      <w:proofErr w:type="gramEnd"/>
      <w:r w:rsidRPr="00AE1CC1">
        <w:rPr>
          <w:rFonts w:ascii="Raleway" w:hAnsi="Raleway"/>
        </w:rPr>
        <w:t xml:space="preserve"> or wrong answers</w:t>
      </w:r>
      <w:r w:rsidR="008303CF">
        <w:rPr>
          <w:rFonts w:ascii="Raleway" w:hAnsi="Raleway"/>
        </w:rPr>
        <w:t xml:space="preserve"> and participants </w:t>
      </w:r>
      <w:r w:rsidRPr="00AE1CC1">
        <w:rPr>
          <w:rFonts w:ascii="Raleway" w:hAnsi="Raleway"/>
        </w:rPr>
        <w:t>do not have to speak in any particular order</w:t>
      </w:r>
      <w:r w:rsidR="008303CF">
        <w:rPr>
          <w:rFonts w:ascii="Raleway" w:hAnsi="Raleway"/>
        </w:rPr>
        <w:t xml:space="preserve">. Check in with participants at the beginning to ensure there are no burning questions </w:t>
      </w:r>
    </w:p>
    <w:p w14:paraId="27BBA6B3" w14:textId="64F6DC85" w:rsidR="008303CF" w:rsidRDefault="008303CF" w:rsidP="00727942">
      <w:pPr>
        <w:rPr>
          <w:rFonts w:ascii="Raleway" w:hAnsi="Raleway"/>
        </w:rPr>
      </w:pPr>
    </w:p>
    <w:p w14:paraId="4C3F3882" w14:textId="15797A43" w:rsidR="00544BDC" w:rsidRDefault="00544BDC" w:rsidP="00727942">
      <w:pPr>
        <w:rPr>
          <w:rFonts w:ascii="Raleway" w:hAnsi="Raleway"/>
        </w:rPr>
      </w:pPr>
      <w:r>
        <w:rPr>
          <w:rFonts w:ascii="Raleway" w:hAnsi="Raleway"/>
        </w:rPr>
        <w:t>T</w:t>
      </w:r>
      <w:r w:rsidR="008303CF">
        <w:rPr>
          <w:rFonts w:ascii="Raleway" w:hAnsi="Raleway"/>
        </w:rPr>
        <w:t>hank you for your assistance with this consultation</w:t>
      </w:r>
      <w:r w:rsidR="00F57EAD">
        <w:rPr>
          <w:rFonts w:ascii="Raleway" w:hAnsi="Raleway"/>
        </w:rPr>
        <w:t xml:space="preserve"> and</w:t>
      </w:r>
      <w:r w:rsidR="008303CF">
        <w:rPr>
          <w:rFonts w:ascii="Raleway" w:hAnsi="Raleway"/>
        </w:rPr>
        <w:t xml:space="preserve"> </w:t>
      </w:r>
      <w:r w:rsidR="00F57EAD">
        <w:rPr>
          <w:rFonts w:ascii="Raleway" w:hAnsi="Raleway"/>
        </w:rPr>
        <w:t xml:space="preserve">your </w:t>
      </w:r>
      <w:r w:rsidR="008303CF">
        <w:rPr>
          <w:rFonts w:ascii="Raleway" w:hAnsi="Raleway"/>
        </w:rPr>
        <w:t>participant</w:t>
      </w:r>
      <w:r w:rsidR="00F57EAD">
        <w:rPr>
          <w:rFonts w:ascii="Raleway" w:hAnsi="Raleway"/>
        </w:rPr>
        <w:t>s</w:t>
      </w:r>
      <w:r w:rsidR="008303CF">
        <w:rPr>
          <w:rFonts w:ascii="Raleway" w:hAnsi="Raleway"/>
        </w:rPr>
        <w:t xml:space="preserve"> for their valuable contributions. </w:t>
      </w:r>
      <w:r>
        <w:rPr>
          <w:rFonts w:ascii="Raleway" w:hAnsi="Raleway"/>
        </w:rPr>
        <w:t>Your feedback will assist with the development of a 10-year Adult Literacy, Numeracy and Digital Literacy Strategy. Thank you for your time.</w:t>
      </w:r>
      <w:bookmarkStart w:id="0" w:name="_GoBack"/>
      <w:bookmarkEnd w:id="0"/>
    </w:p>
    <w:p w14:paraId="20C089F7" w14:textId="77777777" w:rsidR="00544BDC" w:rsidRDefault="00544BDC" w:rsidP="00727942">
      <w:pPr>
        <w:rPr>
          <w:rFonts w:ascii="Raleway" w:hAnsi="Raleway"/>
        </w:rPr>
      </w:pPr>
    </w:p>
    <w:p w14:paraId="1D8B3CD1" w14:textId="52DA6E26" w:rsidR="00544BDC" w:rsidRPr="00544BDC" w:rsidRDefault="00544BDC" w:rsidP="00727942">
      <w:pPr>
        <w:rPr>
          <w:rFonts w:ascii="Raleway" w:hAnsi="Raleway"/>
          <w:b/>
          <w:bCs/>
          <w:i/>
          <w:iCs/>
        </w:rPr>
      </w:pPr>
      <w:r w:rsidRPr="00544BDC">
        <w:rPr>
          <w:rFonts w:ascii="Raleway" w:hAnsi="Raleway"/>
          <w:b/>
          <w:bCs/>
          <w:i/>
          <w:iCs/>
        </w:rPr>
        <w:t xml:space="preserve">The Adult Literacy, Numeracy and Digital Literacy Team </w:t>
      </w:r>
    </w:p>
    <w:p w14:paraId="21096FAC" w14:textId="615BE5C9" w:rsidR="0040105B" w:rsidRPr="00544BDC" w:rsidRDefault="0040105B" w:rsidP="00727942">
      <w:pPr>
        <w:rPr>
          <w:rFonts w:ascii="Raleway" w:hAnsi="Raleway"/>
          <w:b/>
          <w:bCs/>
          <w:i/>
          <w:iCs/>
        </w:rPr>
      </w:pPr>
      <w:r w:rsidRPr="00544BDC">
        <w:rPr>
          <w:rFonts w:ascii="Raleway" w:hAnsi="Raleway"/>
          <w:b/>
          <w:bCs/>
          <w:i/>
          <w:iCs/>
        </w:rPr>
        <w:t>SOLAS</w:t>
      </w:r>
    </w:p>
    <w:p w14:paraId="0743F797" w14:textId="77777777" w:rsidR="008303CF" w:rsidRPr="00F5334C" w:rsidRDefault="008303CF" w:rsidP="00727942">
      <w:pPr>
        <w:rPr>
          <w:rFonts w:ascii="Raleway" w:hAnsi="Raleway"/>
        </w:rPr>
      </w:pPr>
    </w:p>
    <w:sectPr w:rsidR="008303CF" w:rsidRPr="00F533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A3D5" w14:textId="77777777" w:rsidR="00F34054" w:rsidRDefault="00F34054" w:rsidP="005E57C2">
      <w:pPr>
        <w:spacing w:after="0" w:line="240" w:lineRule="auto"/>
      </w:pPr>
      <w:r>
        <w:separator/>
      </w:r>
    </w:p>
  </w:endnote>
  <w:endnote w:type="continuationSeparator" w:id="0">
    <w:p w14:paraId="414FCD96" w14:textId="77777777" w:rsidR="00F34054" w:rsidRDefault="00F34054" w:rsidP="005E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675584"/>
      <w:docPartObj>
        <w:docPartGallery w:val="Page Numbers (Bottom of Page)"/>
        <w:docPartUnique/>
      </w:docPartObj>
    </w:sdtPr>
    <w:sdtEndPr>
      <w:rPr>
        <w:noProof/>
      </w:rPr>
    </w:sdtEndPr>
    <w:sdtContent>
      <w:p w14:paraId="14965382" w14:textId="51AC8D06" w:rsidR="005E57C2" w:rsidRDefault="005E5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1CDB7" w14:textId="77777777" w:rsidR="005E57C2" w:rsidRDefault="005E5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E012" w14:textId="77777777" w:rsidR="00F34054" w:rsidRDefault="00F34054" w:rsidP="005E57C2">
      <w:pPr>
        <w:spacing w:after="0" w:line="240" w:lineRule="auto"/>
      </w:pPr>
      <w:r>
        <w:separator/>
      </w:r>
    </w:p>
  </w:footnote>
  <w:footnote w:type="continuationSeparator" w:id="0">
    <w:p w14:paraId="5F8B2871" w14:textId="77777777" w:rsidR="00F34054" w:rsidRDefault="00F34054" w:rsidP="005E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2A2F" w14:textId="3B07AFAD" w:rsidR="005E57C2" w:rsidRDefault="005E57C2">
    <w:pPr>
      <w:pStyle w:val="Header"/>
    </w:pPr>
    <w:r>
      <w:t>Draft v1 16.11.2020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0760"/>
    <w:multiLevelType w:val="hybridMultilevel"/>
    <w:tmpl w:val="4A227B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0891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C42C0B"/>
    <w:multiLevelType w:val="hybridMultilevel"/>
    <w:tmpl w:val="9A2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D"/>
    <w:rsid w:val="00007067"/>
    <w:rsid w:val="000424B5"/>
    <w:rsid w:val="00084804"/>
    <w:rsid w:val="00107588"/>
    <w:rsid w:val="00140D38"/>
    <w:rsid w:val="00171C74"/>
    <w:rsid w:val="0028279F"/>
    <w:rsid w:val="00296974"/>
    <w:rsid w:val="003B56ED"/>
    <w:rsid w:val="0040105B"/>
    <w:rsid w:val="00417AB2"/>
    <w:rsid w:val="00544BDC"/>
    <w:rsid w:val="005E57C2"/>
    <w:rsid w:val="00691D49"/>
    <w:rsid w:val="006B1462"/>
    <w:rsid w:val="00727942"/>
    <w:rsid w:val="00775579"/>
    <w:rsid w:val="008303CF"/>
    <w:rsid w:val="00884143"/>
    <w:rsid w:val="00943084"/>
    <w:rsid w:val="009A4556"/>
    <w:rsid w:val="00A34F97"/>
    <w:rsid w:val="00A82F81"/>
    <w:rsid w:val="00AE1CC1"/>
    <w:rsid w:val="00B83AF9"/>
    <w:rsid w:val="00BF23EB"/>
    <w:rsid w:val="00CF4675"/>
    <w:rsid w:val="00D171BD"/>
    <w:rsid w:val="00EF351A"/>
    <w:rsid w:val="00F070D1"/>
    <w:rsid w:val="00F34054"/>
    <w:rsid w:val="00F42CF5"/>
    <w:rsid w:val="00F5334C"/>
    <w:rsid w:val="00F57E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8C14"/>
  <w15:chartTrackingRefBased/>
  <w15:docId w15:val="{804A732A-FAF5-4168-B93F-237B1681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7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79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4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9F"/>
    <w:rPr>
      <w:rFonts w:asciiTheme="majorHAnsi" w:eastAsiaTheme="majorEastAsia" w:hAnsiTheme="majorHAnsi" w:cstheme="majorBidi"/>
      <w:color w:val="2F5496" w:themeColor="accent1" w:themeShade="BF"/>
      <w:sz w:val="32"/>
      <w:szCs w:val="32"/>
    </w:rPr>
  </w:style>
  <w:style w:type="character" w:customStyle="1" w:styleId="hgkelc">
    <w:name w:val="hgkelc"/>
    <w:basedOn w:val="DefaultParagraphFont"/>
    <w:rsid w:val="00CF4675"/>
  </w:style>
  <w:style w:type="character" w:customStyle="1" w:styleId="Heading3Char">
    <w:name w:val="Heading 3 Char"/>
    <w:basedOn w:val="DefaultParagraphFont"/>
    <w:link w:val="Heading3"/>
    <w:uiPriority w:val="9"/>
    <w:semiHidden/>
    <w:rsid w:val="00CF467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F4675"/>
    <w:rPr>
      <w:b/>
      <w:bCs/>
    </w:rPr>
  </w:style>
  <w:style w:type="paragraph" w:styleId="NormalWeb">
    <w:name w:val="Normal (Web)"/>
    <w:basedOn w:val="Normal"/>
    <w:uiPriority w:val="99"/>
    <w:semiHidden/>
    <w:unhideWhenUsed/>
    <w:rsid w:val="00CF467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884143"/>
    <w:pPr>
      <w:ind w:left="720"/>
      <w:contextualSpacing/>
    </w:pPr>
  </w:style>
  <w:style w:type="table" w:styleId="TableGrid">
    <w:name w:val="Table Grid"/>
    <w:basedOn w:val="TableNormal"/>
    <w:uiPriority w:val="39"/>
    <w:rsid w:val="0069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7C2"/>
  </w:style>
  <w:style w:type="paragraph" w:styleId="Footer">
    <w:name w:val="footer"/>
    <w:basedOn w:val="Normal"/>
    <w:link w:val="FooterChar"/>
    <w:uiPriority w:val="99"/>
    <w:unhideWhenUsed/>
    <w:rsid w:val="005E5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7C2"/>
  </w:style>
  <w:style w:type="character" w:styleId="Hyperlink">
    <w:name w:val="Hyperlink"/>
    <w:uiPriority w:val="99"/>
    <w:unhideWhenUsed/>
    <w:rsid w:val="00727942"/>
    <w:rPr>
      <w:color w:val="0000FF"/>
      <w:u w:val="single"/>
    </w:rPr>
  </w:style>
  <w:style w:type="character" w:customStyle="1" w:styleId="Heading2Char">
    <w:name w:val="Heading 2 Char"/>
    <w:basedOn w:val="DefaultParagraphFont"/>
    <w:link w:val="Heading2"/>
    <w:uiPriority w:val="9"/>
    <w:rsid w:val="007279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2E76-18EB-41EA-926B-741C149F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SOLAS</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Christina</dc:creator>
  <cp:keywords/>
  <dc:description/>
  <cp:lastModifiedBy>Doherty, Roisin</cp:lastModifiedBy>
  <cp:revision>2</cp:revision>
  <dcterms:created xsi:type="dcterms:W3CDTF">2020-12-01T15:38:00Z</dcterms:created>
  <dcterms:modified xsi:type="dcterms:W3CDTF">2020-12-01T15:38:00Z</dcterms:modified>
</cp:coreProperties>
</file>